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38F9" w14:textId="31BC051D" w:rsidR="002741BF" w:rsidRPr="00347DE7" w:rsidRDefault="002741BF" w:rsidP="00972A6D">
      <w:pPr>
        <w:jc w:val="both"/>
        <w:outlineLvl w:val="0"/>
        <w:rPr>
          <w:rFonts w:ascii="Times New Roman" w:hAnsi="Times New Roman" w:cs="Times New Roman"/>
          <w:b/>
          <w:sz w:val="28"/>
          <w:szCs w:val="28"/>
        </w:rPr>
      </w:pPr>
    </w:p>
    <w:p w14:paraId="151CF0CB" w14:textId="1248B561" w:rsidR="008124AB" w:rsidRPr="00347DE7" w:rsidRDefault="008124AB" w:rsidP="00972A6D">
      <w:pPr>
        <w:jc w:val="both"/>
        <w:outlineLvl w:val="0"/>
        <w:rPr>
          <w:rFonts w:ascii="Times New Roman" w:hAnsi="Times New Roman" w:cs="Times New Roman"/>
          <w:b/>
          <w:sz w:val="28"/>
          <w:szCs w:val="28"/>
        </w:rPr>
      </w:pPr>
    </w:p>
    <w:p w14:paraId="0A62F76C" w14:textId="77777777" w:rsidR="008124AB" w:rsidRPr="00347DE7" w:rsidRDefault="008124AB" w:rsidP="00972A6D">
      <w:pPr>
        <w:jc w:val="both"/>
        <w:outlineLvl w:val="0"/>
        <w:rPr>
          <w:rFonts w:ascii="Times New Roman" w:hAnsi="Times New Roman" w:cs="Times New Roman"/>
          <w:b/>
          <w:sz w:val="28"/>
          <w:szCs w:val="28"/>
        </w:rPr>
      </w:pPr>
    </w:p>
    <w:p w14:paraId="561ADDDF" w14:textId="2B82AA3B" w:rsidR="0063600C" w:rsidRPr="00347DE7" w:rsidRDefault="00431D4F" w:rsidP="000F2627">
      <w:pPr>
        <w:pStyle w:val="Titel"/>
      </w:pPr>
      <w:r w:rsidRPr="00347DE7">
        <w:t xml:space="preserve">Interpersonal Psychotherapy </w:t>
      </w:r>
      <w:r w:rsidR="005006CC">
        <w:t xml:space="preserve">and Exposure Therapies </w:t>
      </w:r>
      <w:r w:rsidR="00D625A5">
        <w:t>for</w:t>
      </w:r>
      <w:r w:rsidRPr="00347DE7">
        <w:t xml:space="preserve"> PTSD</w:t>
      </w:r>
    </w:p>
    <w:p w14:paraId="561ADDE0" w14:textId="2BB688E4" w:rsidR="7AFE7FD7" w:rsidRPr="00347DE7" w:rsidRDefault="00C21501" w:rsidP="008124AB">
      <w:pPr>
        <w:jc w:val="center"/>
        <w:rPr>
          <w:rFonts w:cstheme="minorHAnsi"/>
          <w:sz w:val="24"/>
          <w:szCs w:val="24"/>
        </w:rPr>
      </w:pPr>
      <w:r w:rsidRPr="00347DE7">
        <w:rPr>
          <w:rFonts w:cstheme="minorHAnsi"/>
          <w:sz w:val="24"/>
          <w:szCs w:val="24"/>
        </w:rPr>
        <w:t>Dr</w:t>
      </w:r>
      <w:r w:rsidR="000F2627" w:rsidRPr="00347DE7">
        <w:rPr>
          <w:rFonts w:cstheme="minorHAnsi"/>
          <w:sz w:val="24"/>
          <w:szCs w:val="24"/>
        </w:rPr>
        <w:t>.</w:t>
      </w:r>
      <w:r w:rsidR="18DE2A1A" w:rsidRPr="00347DE7">
        <w:rPr>
          <w:rFonts w:cstheme="minorHAnsi"/>
          <w:sz w:val="24"/>
          <w:szCs w:val="24"/>
        </w:rPr>
        <w:t xml:space="preserve"> Jonathan Haverkampf</w:t>
      </w:r>
      <w:r w:rsidR="000F2627" w:rsidRPr="00347DE7">
        <w:rPr>
          <w:rFonts w:cstheme="minorHAnsi"/>
          <w:sz w:val="24"/>
          <w:szCs w:val="24"/>
        </w:rPr>
        <w:t>, M.D.</w:t>
      </w:r>
    </w:p>
    <w:p w14:paraId="561ADDE1" w14:textId="77777777" w:rsidR="003972AE" w:rsidRPr="00347DE7" w:rsidRDefault="003972AE" w:rsidP="003972AE">
      <w:pPr>
        <w:spacing w:before="100" w:beforeAutospacing="1" w:after="100" w:afterAutospacing="1"/>
        <w:jc w:val="both"/>
        <w:rPr>
          <w:rFonts w:ascii="Times New Roman" w:hAnsi="Times New Roman" w:cs="Times New Roman"/>
          <w:sz w:val="24"/>
          <w:szCs w:val="24"/>
        </w:rPr>
      </w:pPr>
    </w:p>
    <w:p w14:paraId="6CA17768" w14:textId="77777777" w:rsidR="00FF024E" w:rsidRDefault="00FF024E" w:rsidP="002F7B43">
      <w:pPr>
        <w:spacing w:before="100" w:beforeAutospacing="1" w:after="100" w:afterAutospacing="1" w:line="360" w:lineRule="auto"/>
        <w:jc w:val="both"/>
        <w:rPr>
          <w:rFonts w:eastAsia="Calibri" w:cstheme="minorHAnsi"/>
          <w:sz w:val="22"/>
          <w:szCs w:val="22"/>
        </w:rPr>
      </w:pPr>
    </w:p>
    <w:p w14:paraId="5810D48A" w14:textId="557F7A3E" w:rsidR="002F7B43" w:rsidRPr="002F7B43" w:rsidRDefault="002F7B43" w:rsidP="002F7B43">
      <w:pPr>
        <w:spacing w:before="100" w:beforeAutospacing="1" w:after="100" w:afterAutospacing="1" w:line="360" w:lineRule="auto"/>
        <w:jc w:val="both"/>
        <w:rPr>
          <w:rFonts w:eastAsia="Calibri" w:cstheme="minorHAnsi"/>
          <w:b/>
          <w:sz w:val="22"/>
          <w:szCs w:val="22"/>
        </w:rPr>
      </w:pPr>
      <w:r w:rsidRPr="002F7B43">
        <w:rPr>
          <w:rFonts w:eastAsia="Calibri" w:cstheme="minorHAnsi"/>
          <w:b/>
          <w:sz w:val="22"/>
          <w:szCs w:val="22"/>
        </w:rPr>
        <w:t>Interpersonal Psychoth</w:t>
      </w:r>
      <w:r w:rsidR="008862A9">
        <w:rPr>
          <w:rFonts w:eastAsia="Calibri" w:cstheme="minorHAnsi"/>
          <w:b/>
          <w:sz w:val="22"/>
          <w:szCs w:val="22"/>
        </w:rPr>
        <w:t>erapy is</w:t>
      </w:r>
      <w:r w:rsidRPr="002F7B43">
        <w:rPr>
          <w:rFonts w:eastAsia="Calibri" w:cstheme="minorHAnsi"/>
          <w:b/>
          <w:sz w:val="22"/>
          <w:szCs w:val="22"/>
        </w:rPr>
        <w:t xml:space="preserve"> a non-exposur</w:t>
      </w:r>
      <w:r w:rsidR="00FF024E">
        <w:rPr>
          <w:rFonts w:eastAsia="Calibri" w:cstheme="minorHAnsi"/>
          <w:b/>
          <w:sz w:val="22"/>
          <w:szCs w:val="22"/>
        </w:rPr>
        <w:t>e-based</w:t>
      </w:r>
      <w:r w:rsidRPr="002F7B43">
        <w:rPr>
          <w:rFonts w:eastAsia="Calibri" w:cstheme="minorHAnsi"/>
          <w:b/>
          <w:sz w:val="22"/>
          <w:szCs w:val="22"/>
        </w:rPr>
        <w:t xml:space="preserve"> PTSD treatment. Patients focus on current interpersonal encounters rather than past tr</w:t>
      </w:r>
      <w:r w:rsidR="00FF024E">
        <w:rPr>
          <w:rFonts w:eastAsia="Calibri" w:cstheme="minorHAnsi"/>
          <w:b/>
          <w:sz w:val="22"/>
          <w:szCs w:val="22"/>
        </w:rPr>
        <w:t>aumas. This approach may avoid some of the disadvantages of exposure oriented therapies, such as their lack of focus on individual processes, high attrition rates, lower effectiveness for symptoms of depression, association with fear induction and possible short-lived positive effects.</w:t>
      </w:r>
    </w:p>
    <w:p w14:paraId="10598D17" w14:textId="77777777" w:rsidR="00FF024E" w:rsidRDefault="00FF024E" w:rsidP="00667174">
      <w:pPr>
        <w:spacing w:before="100" w:beforeAutospacing="1" w:after="100" w:afterAutospacing="1" w:line="360" w:lineRule="auto"/>
        <w:jc w:val="both"/>
        <w:rPr>
          <w:rFonts w:eastAsia="Calibri" w:cstheme="minorHAnsi"/>
          <w:sz w:val="22"/>
          <w:szCs w:val="22"/>
        </w:rPr>
      </w:pPr>
    </w:p>
    <w:p w14:paraId="10B82BC1" w14:textId="6AE939C1" w:rsidR="000F2627" w:rsidRPr="00347DE7" w:rsidRDefault="000F2627" w:rsidP="00667174">
      <w:pPr>
        <w:spacing w:before="100" w:beforeAutospacing="1" w:after="100" w:afterAutospacing="1" w:line="360" w:lineRule="auto"/>
        <w:jc w:val="both"/>
        <w:rPr>
          <w:rFonts w:eastAsia="Calibri"/>
          <w:b/>
          <w:sz w:val="22"/>
          <w:szCs w:val="22"/>
        </w:rPr>
      </w:pPr>
      <w:r w:rsidRPr="00347DE7">
        <w:rPr>
          <w:rFonts w:eastAsia="Calibri" w:cstheme="minorHAnsi"/>
          <w:sz w:val="22"/>
          <w:szCs w:val="22"/>
        </w:rPr>
        <w:t xml:space="preserve">Keywords: </w:t>
      </w:r>
      <w:r w:rsidR="00667174" w:rsidRPr="00347DE7">
        <w:rPr>
          <w:rFonts w:eastAsia="Calibri" w:cstheme="minorHAnsi"/>
          <w:sz w:val="22"/>
          <w:szCs w:val="22"/>
        </w:rPr>
        <w:t>PTSD</w:t>
      </w:r>
      <w:r w:rsidRPr="00347DE7">
        <w:rPr>
          <w:rFonts w:eastAsia="Calibri" w:cstheme="minorHAnsi"/>
          <w:sz w:val="22"/>
          <w:szCs w:val="22"/>
        </w:rPr>
        <w:t>,</w:t>
      </w:r>
      <w:r w:rsidR="00667174" w:rsidRPr="00347DE7">
        <w:rPr>
          <w:rFonts w:eastAsia="Calibri" w:cstheme="minorHAnsi"/>
          <w:sz w:val="22"/>
          <w:szCs w:val="22"/>
        </w:rPr>
        <w:t xml:space="preserve"> trauma,</w:t>
      </w:r>
      <w:r w:rsidRPr="00347DE7">
        <w:rPr>
          <w:rFonts w:eastAsia="Calibri" w:cstheme="minorHAnsi"/>
          <w:sz w:val="22"/>
          <w:szCs w:val="22"/>
        </w:rPr>
        <w:t xml:space="preserve"> psychotherapy, treatment</w:t>
      </w:r>
    </w:p>
    <w:p w14:paraId="07E37C16" w14:textId="00C24819" w:rsidR="000F2627" w:rsidRPr="00347DE7" w:rsidRDefault="000F2627" w:rsidP="000F2627">
      <w:pPr>
        <w:spacing w:before="100" w:beforeAutospacing="1" w:after="100" w:afterAutospacing="1" w:line="360" w:lineRule="auto"/>
        <w:jc w:val="both"/>
        <w:rPr>
          <w:rFonts w:eastAsia="Calibri" w:cstheme="minorHAnsi"/>
          <w:sz w:val="22"/>
          <w:szCs w:val="22"/>
        </w:rPr>
      </w:pPr>
    </w:p>
    <w:p w14:paraId="3854947D" w14:textId="587D98D3" w:rsidR="000F2627" w:rsidRPr="00347DE7" w:rsidRDefault="000F2627">
      <w:pPr>
        <w:rPr>
          <w:rFonts w:eastAsia="Calibri" w:cstheme="minorHAnsi"/>
          <w:sz w:val="22"/>
          <w:szCs w:val="22"/>
        </w:rPr>
      </w:pPr>
      <w:r w:rsidRPr="00347DE7">
        <w:rPr>
          <w:rFonts w:eastAsia="Calibri" w:cstheme="minorHAnsi"/>
          <w:sz w:val="22"/>
          <w:szCs w:val="22"/>
        </w:rPr>
        <w:br w:type="page"/>
      </w:r>
    </w:p>
    <w:p w14:paraId="655CAE04" w14:textId="77777777" w:rsidR="000F2627" w:rsidRPr="00347DE7" w:rsidRDefault="000F2627" w:rsidP="000F2627">
      <w:pPr>
        <w:spacing w:before="100" w:beforeAutospacing="1" w:after="100" w:afterAutospacing="1" w:line="360" w:lineRule="auto"/>
        <w:jc w:val="both"/>
        <w:rPr>
          <w:rFonts w:eastAsia="Calibri" w:cstheme="minorHAnsi"/>
          <w:sz w:val="22"/>
          <w:szCs w:val="22"/>
        </w:rPr>
      </w:pPr>
    </w:p>
    <w:sdt>
      <w:sdtPr>
        <w:rPr>
          <w:rFonts w:asciiTheme="minorHAnsi" w:eastAsiaTheme="minorEastAsia" w:hAnsiTheme="minorHAnsi" w:cstheme="minorBidi"/>
          <w:color w:val="auto"/>
          <w:sz w:val="21"/>
          <w:szCs w:val="21"/>
        </w:rPr>
        <w:id w:val="907262916"/>
        <w:docPartObj>
          <w:docPartGallery w:val="Table of Contents"/>
          <w:docPartUnique/>
        </w:docPartObj>
      </w:sdtPr>
      <w:sdtEndPr>
        <w:rPr>
          <w:b/>
          <w:bCs/>
        </w:rPr>
      </w:sdtEndPr>
      <w:sdtContent>
        <w:p w14:paraId="67E14415" w14:textId="4F6A786E" w:rsidR="000F2627" w:rsidRPr="00347DE7" w:rsidRDefault="000F2627">
          <w:pPr>
            <w:pStyle w:val="Inhaltsverzeichnisberschrift"/>
          </w:pPr>
          <w:r w:rsidRPr="00347DE7">
            <w:t>Table of Contents</w:t>
          </w:r>
        </w:p>
        <w:p w14:paraId="3F2792C8" w14:textId="1DEF9382" w:rsidR="00FF024E" w:rsidRDefault="000F2627">
          <w:pPr>
            <w:pStyle w:val="Verzeichnis1"/>
            <w:tabs>
              <w:tab w:val="right" w:leader="dot" w:pos="9350"/>
            </w:tabs>
            <w:rPr>
              <w:noProof/>
              <w:sz w:val="22"/>
              <w:szCs w:val="22"/>
              <w:lang w:val="en-IE" w:eastAsia="en-IE"/>
            </w:rPr>
          </w:pPr>
          <w:r w:rsidRPr="00347DE7">
            <w:fldChar w:fldCharType="begin"/>
          </w:r>
          <w:r w:rsidRPr="00347DE7">
            <w:instrText xml:space="preserve"> TOC \o "1-3" \h \z \u </w:instrText>
          </w:r>
          <w:r w:rsidRPr="00347DE7">
            <w:fldChar w:fldCharType="separate"/>
          </w:r>
          <w:hyperlink w:anchor="_Toc492982504" w:history="1">
            <w:r w:rsidR="00FF024E" w:rsidRPr="00BF7C12">
              <w:rPr>
                <w:rStyle w:val="Hyperlink"/>
                <w:rFonts w:eastAsia="Calibri"/>
                <w:noProof/>
              </w:rPr>
              <w:t>Introduction</w:t>
            </w:r>
            <w:r w:rsidR="00FF024E">
              <w:rPr>
                <w:noProof/>
                <w:webHidden/>
              </w:rPr>
              <w:tab/>
            </w:r>
            <w:r w:rsidR="00FF024E">
              <w:rPr>
                <w:noProof/>
                <w:webHidden/>
              </w:rPr>
              <w:fldChar w:fldCharType="begin"/>
            </w:r>
            <w:r w:rsidR="00FF024E">
              <w:rPr>
                <w:noProof/>
                <w:webHidden/>
              </w:rPr>
              <w:instrText xml:space="preserve"> PAGEREF _Toc492982504 \h </w:instrText>
            </w:r>
            <w:r w:rsidR="00FF024E">
              <w:rPr>
                <w:noProof/>
                <w:webHidden/>
              </w:rPr>
            </w:r>
            <w:r w:rsidR="00FF024E">
              <w:rPr>
                <w:noProof/>
                <w:webHidden/>
              </w:rPr>
              <w:fldChar w:fldCharType="separate"/>
            </w:r>
            <w:r w:rsidR="00FF024E">
              <w:rPr>
                <w:noProof/>
                <w:webHidden/>
              </w:rPr>
              <w:t>2</w:t>
            </w:r>
            <w:r w:rsidR="00FF024E">
              <w:rPr>
                <w:noProof/>
                <w:webHidden/>
              </w:rPr>
              <w:fldChar w:fldCharType="end"/>
            </w:r>
          </w:hyperlink>
        </w:p>
        <w:p w14:paraId="6C36E6FC" w14:textId="66E5A163" w:rsidR="00FF024E" w:rsidRDefault="00FF024E">
          <w:pPr>
            <w:pStyle w:val="Verzeichnis2"/>
            <w:tabs>
              <w:tab w:val="right" w:leader="dot" w:pos="9350"/>
            </w:tabs>
            <w:rPr>
              <w:noProof/>
              <w:sz w:val="22"/>
              <w:szCs w:val="22"/>
              <w:lang w:val="en-IE" w:eastAsia="en-IE"/>
            </w:rPr>
          </w:pPr>
          <w:hyperlink w:anchor="_Toc492982505" w:history="1">
            <w:r w:rsidRPr="00BF7C12">
              <w:rPr>
                <w:rStyle w:val="Hyperlink"/>
                <w:rFonts w:eastAsia="Calibri"/>
                <w:noProof/>
              </w:rPr>
              <w:t>Interpersonal Psychotherapy (IPT)</w:t>
            </w:r>
            <w:r>
              <w:rPr>
                <w:noProof/>
                <w:webHidden/>
              </w:rPr>
              <w:tab/>
            </w:r>
            <w:r>
              <w:rPr>
                <w:noProof/>
                <w:webHidden/>
              </w:rPr>
              <w:fldChar w:fldCharType="begin"/>
            </w:r>
            <w:r>
              <w:rPr>
                <w:noProof/>
                <w:webHidden/>
              </w:rPr>
              <w:instrText xml:space="preserve"> PAGEREF _Toc492982505 \h </w:instrText>
            </w:r>
            <w:r>
              <w:rPr>
                <w:noProof/>
                <w:webHidden/>
              </w:rPr>
            </w:r>
            <w:r>
              <w:rPr>
                <w:noProof/>
                <w:webHidden/>
              </w:rPr>
              <w:fldChar w:fldCharType="separate"/>
            </w:r>
            <w:r>
              <w:rPr>
                <w:noProof/>
                <w:webHidden/>
              </w:rPr>
              <w:t>2</w:t>
            </w:r>
            <w:r>
              <w:rPr>
                <w:noProof/>
                <w:webHidden/>
              </w:rPr>
              <w:fldChar w:fldCharType="end"/>
            </w:r>
          </w:hyperlink>
        </w:p>
        <w:p w14:paraId="11484AB6" w14:textId="64CFE684" w:rsidR="00FF024E" w:rsidRDefault="00FF024E">
          <w:pPr>
            <w:pStyle w:val="Verzeichnis1"/>
            <w:tabs>
              <w:tab w:val="right" w:leader="dot" w:pos="9350"/>
            </w:tabs>
            <w:rPr>
              <w:noProof/>
              <w:sz w:val="22"/>
              <w:szCs w:val="22"/>
              <w:lang w:val="en-IE" w:eastAsia="en-IE"/>
            </w:rPr>
          </w:pPr>
          <w:hyperlink w:anchor="_Toc492982506" w:history="1">
            <w:r w:rsidRPr="00BF7C12">
              <w:rPr>
                <w:rStyle w:val="Hyperlink"/>
                <w:rFonts w:eastAsia="Calibri"/>
                <w:noProof/>
              </w:rPr>
              <w:t>Posttraumatic Stress Disorder (PTSD)</w:t>
            </w:r>
            <w:r>
              <w:rPr>
                <w:noProof/>
                <w:webHidden/>
              </w:rPr>
              <w:tab/>
            </w:r>
            <w:r>
              <w:rPr>
                <w:noProof/>
                <w:webHidden/>
              </w:rPr>
              <w:fldChar w:fldCharType="begin"/>
            </w:r>
            <w:r>
              <w:rPr>
                <w:noProof/>
                <w:webHidden/>
              </w:rPr>
              <w:instrText xml:space="preserve"> PAGEREF _Toc492982506 \h </w:instrText>
            </w:r>
            <w:r>
              <w:rPr>
                <w:noProof/>
                <w:webHidden/>
              </w:rPr>
            </w:r>
            <w:r>
              <w:rPr>
                <w:noProof/>
                <w:webHidden/>
              </w:rPr>
              <w:fldChar w:fldCharType="separate"/>
            </w:r>
            <w:r>
              <w:rPr>
                <w:noProof/>
                <w:webHidden/>
              </w:rPr>
              <w:t>3</w:t>
            </w:r>
            <w:r>
              <w:rPr>
                <w:noProof/>
                <w:webHidden/>
              </w:rPr>
              <w:fldChar w:fldCharType="end"/>
            </w:r>
          </w:hyperlink>
        </w:p>
        <w:p w14:paraId="1D66D0A8" w14:textId="60835AA7" w:rsidR="00FF024E" w:rsidRDefault="00FF024E">
          <w:pPr>
            <w:pStyle w:val="Verzeichnis1"/>
            <w:tabs>
              <w:tab w:val="right" w:leader="dot" w:pos="9350"/>
            </w:tabs>
            <w:rPr>
              <w:noProof/>
              <w:sz w:val="22"/>
              <w:szCs w:val="22"/>
              <w:lang w:val="en-IE" w:eastAsia="en-IE"/>
            </w:rPr>
          </w:pPr>
          <w:hyperlink w:anchor="_Toc492982507" w:history="1">
            <w:r w:rsidRPr="00BF7C12">
              <w:rPr>
                <w:rStyle w:val="Hyperlink"/>
                <w:rFonts w:eastAsia="Calibri"/>
                <w:noProof/>
              </w:rPr>
              <w:t>Exposure Therapies</w:t>
            </w:r>
            <w:r>
              <w:rPr>
                <w:noProof/>
                <w:webHidden/>
              </w:rPr>
              <w:tab/>
            </w:r>
            <w:r>
              <w:rPr>
                <w:noProof/>
                <w:webHidden/>
              </w:rPr>
              <w:fldChar w:fldCharType="begin"/>
            </w:r>
            <w:r>
              <w:rPr>
                <w:noProof/>
                <w:webHidden/>
              </w:rPr>
              <w:instrText xml:space="preserve"> PAGEREF _Toc492982507 \h </w:instrText>
            </w:r>
            <w:r>
              <w:rPr>
                <w:noProof/>
                <w:webHidden/>
              </w:rPr>
            </w:r>
            <w:r>
              <w:rPr>
                <w:noProof/>
                <w:webHidden/>
              </w:rPr>
              <w:fldChar w:fldCharType="separate"/>
            </w:r>
            <w:r>
              <w:rPr>
                <w:noProof/>
                <w:webHidden/>
              </w:rPr>
              <w:t>4</w:t>
            </w:r>
            <w:r>
              <w:rPr>
                <w:noProof/>
                <w:webHidden/>
              </w:rPr>
              <w:fldChar w:fldCharType="end"/>
            </w:r>
          </w:hyperlink>
        </w:p>
        <w:p w14:paraId="0C5F7AC7" w14:textId="3EB39E96" w:rsidR="00FF024E" w:rsidRDefault="00FF024E">
          <w:pPr>
            <w:pStyle w:val="Verzeichnis2"/>
            <w:tabs>
              <w:tab w:val="right" w:leader="dot" w:pos="9350"/>
            </w:tabs>
            <w:rPr>
              <w:noProof/>
              <w:sz w:val="22"/>
              <w:szCs w:val="22"/>
              <w:lang w:val="en-IE" w:eastAsia="en-IE"/>
            </w:rPr>
          </w:pPr>
          <w:hyperlink w:anchor="_Toc492982508" w:history="1">
            <w:r w:rsidRPr="00BF7C12">
              <w:rPr>
                <w:rStyle w:val="Hyperlink"/>
                <w:rFonts w:eastAsia="Calibri"/>
                <w:noProof/>
              </w:rPr>
              <w:t>Auto-Regulation</w:t>
            </w:r>
            <w:r>
              <w:rPr>
                <w:noProof/>
                <w:webHidden/>
              </w:rPr>
              <w:tab/>
            </w:r>
            <w:r>
              <w:rPr>
                <w:noProof/>
                <w:webHidden/>
              </w:rPr>
              <w:fldChar w:fldCharType="begin"/>
            </w:r>
            <w:r>
              <w:rPr>
                <w:noProof/>
                <w:webHidden/>
              </w:rPr>
              <w:instrText xml:space="preserve"> PAGEREF _Toc492982508 \h </w:instrText>
            </w:r>
            <w:r>
              <w:rPr>
                <w:noProof/>
                <w:webHidden/>
              </w:rPr>
            </w:r>
            <w:r>
              <w:rPr>
                <w:noProof/>
                <w:webHidden/>
              </w:rPr>
              <w:fldChar w:fldCharType="separate"/>
            </w:r>
            <w:r>
              <w:rPr>
                <w:noProof/>
                <w:webHidden/>
              </w:rPr>
              <w:t>4</w:t>
            </w:r>
            <w:r>
              <w:rPr>
                <w:noProof/>
                <w:webHidden/>
              </w:rPr>
              <w:fldChar w:fldCharType="end"/>
            </w:r>
          </w:hyperlink>
        </w:p>
        <w:p w14:paraId="45F5CB2E" w14:textId="411A8A09" w:rsidR="00FF024E" w:rsidRDefault="00FF024E">
          <w:pPr>
            <w:pStyle w:val="Verzeichnis2"/>
            <w:tabs>
              <w:tab w:val="right" w:leader="dot" w:pos="9350"/>
            </w:tabs>
            <w:rPr>
              <w:noProof/>
              <w:sz w:val="22"/>
              <w:szCs w:val="22"/>
              <w:lang w:val="en-IE" w:eastAsia="en-IE"/>
            </w:rPr>
          </w:pPr>
          <w:hyperlink w:anchor="_Toc492982509" w:history="1">
            <w:r w:rsidRPr="00BF7C12">
              <w:rPr>
                <w:rStyle w:val="Hyperlink"/>
                <w:rFonts w:eastAsia="Calibri"/>
                <w:noProof/>
              </w:rPr>
              <w:t>Trauma Focus</w:t>
            </w:r>
            <w:r>
              <w:rPr>
                <w:noProof/>
                <w:webHidden/>
              </w:rPr>
              <w:tab/>
            </w:r>
            <w:r>
              <w:rPr>
                <w:noProof/>
                <w:webHidden/>
              </w:rPr>
              <w:fldChar w:fldCharType="begin"/>
            </w:r>
            <w:r>
              <w:rPr>
                <w:noProof/>
                <w:webHidden/>
              </w:rPr>
              <w:instrText xml:space="preserve"> PAGEREF _Toc492982509 \h </w:instrText>
            </w:r>
            <w:r>
              <w:rPr>
                <w:noProof/>
                <w:webHidden/>
              </w:rPr>
            </w:r>
            <w:r>
              <w:rPr>
                <w:noProof/>
                <w:webHidden/>
              </w:rPr>
              <w:fldChar w:fldCharType="separate"/>
            </w:r>
            <w:r>
              <w:rPr>
                <w:noProof/>
                <w:webHidden/>
              </w:rPr>
              <w:t>5</w:t>
            </w:r>
            <w:r>
              <w:rPr>
                <w:noProof/>
                <w:webHidden/>
              </w:rPr>
              <w:fldChar w:fldCharType="end"/>
            </w:r>
          </w:hyperlink>
        </w:p>
        <w:p w14:paraId="018087F8" w14:textId="7C6062D1" w:rsidR="00FF024E" w:rsidRDefault="00FF024E">
          <w:pPr>
            <w:pStyle w:val="Verzeichnis2"/>
            <w:tabs>
              <w:tab w:val="right" w:leader="dot" w:pos="9350"/>
            </w:tabs>
            <w:rPr>
              <w:noProof/>
              <w:sz w:val="22"/>
              <w:szCs w:val="22"/>
              <w:lang w:val="en-IE" w:eastAsia="en-IE"/>
            </w:rPr>
          </w:pPr>
          <w:hyperlink w:anchor="_Toc492982510" w:history="1">
            <w:r w:rsidRPr="00BF7C12">
              <w:rPr>
                <w:rStyle w:val="Hyperlink"/>
                <w:rFonts w:eastAsia="Calibri"/>
                <w:noProof/>
              </w:rPr>
              <w:t>Individuality</w:t>
            </w:r>
            <w:r>
              <w:rPr>
                <w:noProof/>
                <w:webHidden/>
              </w:rPr>
              <w:tab/>
            </w:r>
            <w:r>
              <w:rPr>
                <w:noProof/>
                <w:webHidden/>
              </w:rPr>
              <w:fldChar w:fldCharType="begin"/>
            </w:r>
            <w:r>
              <w:rPr>
                <w:noProof/>
                <w:webHidden/>
              </w:rPr>
              <w:instrText xml:space="preserve"> PAGEREF _Toc492982510 \h </w:instrText>
            </w:r>
            <w:r>
              <w:rPr>
                <w:noProof/>
                <w:webHidden/>
              </w:rPr>
            </w:r>
            <w:r>
              <w:rPr>
                <w:noProof/>
                <w:webHidden/>
              </w:rPr>
              <w:fldChar w:fldCharType="separate"/>
            </w:r>
            <w:r>
              <w:rPr>
                <w:noProof/>
                <w:webHidden/>
              </w:rPr>
              <w:t>5</w:t>
            </w:r>
            <w:r>
              <w:rPr>
                <w:noProof/>
                <w:webHidden/>
              </w:rPr>
              <w:fldChar w:fldCharType="end"/>
            </w:r>
          </w:hyperlink>
        </w:p>
        <w:p w14:paraId="3AECE9EB" w14:textId="3DA9343E" w:rsidR="00FF024E" w:rsidRDefault="00FF024E">
          <w:pPr>
            <w:pStyle w:val="Verzeichnis2"/>
            <w:tabs>
              <w:tab w:val="right" w:leader="dot" w:pos="9350"/>
            </w:tabs>
            <w:rPr>
              <w:noProof/>
              <w:sz w:val="22"/>
              <w:szCs w:val="22"/>
              <w:lang w:val="en-IE" w:eastAsia="en-IE"/>
            </w:rPr>
          </w:pPr>
          <w:hyperlink w:anchor="_Toc492982511" w:history="1">
            <w:r w:rsidRPr="00BF7C12">
              <w:rPr>
                <w:rStyle w:val="Hyperlink"/>
                <w:rFonts w:eastAsia="Calibri"/>
                <w:noProof/>
              </w:rPr>
              <w:t>Re-Traumatization</w:t>
            </w:r>
            <w:r>
              <w:rPr>
                <w:noProof/>
                <w:webHidden/>
              </w:rPr>
              <w:tab/>
            </w:r>
            <w:r>
              <w:rPr>
                <w:noProof/>
                <w:webHidden/>
              </w:rPr>
              <w:fldChar w:fldCharType="begin"/>
            </w:r>
            <w:r>
              <w:rPr>
                <w:noProof/>
                <w:webHidden/>
              </w:rPr>
              <w:instrText xml:space="preserve"> PAGEREF _Toc492982511 \h </w:instrText>
            </w:r>
            <w:r>
              <w:rPr>
                <w:noProof/>
                <w:webHidden/>
              </w:rPr>
            </w:r>
            <w:r>
              <w:rPr>
                <w:noProof/>
                <w:webHidden/>
              </w:rPr>
              <w:fldChar w:fldCharType="separate"/>
            </w:r>
            <w:r>
              <w:rPr>
                <w:noProof/>
                <w:webHidden/>
              </w:rPr>
              <w:t>5</w:t>
            </w:r>
            <w:r>
              <w:rPr>
                <w:noProof/>
                <w:webHidden/>
              </w:rPr>
              <w:fldChar w:fldCharType="end"/>
            </w:r>
          </w:hyperlink>
        </w:p>
        <w:p w14:paraId="2DD6B863" w14:textId="17F97175" w:rsidR="00FF024E" w:rsidRDefault="00FF024E">
          <w:pPr>
            <w:pStyle w:val="Verzeichnis1"/>
            <w:tabs>
              <w:tab w:val="right" w:leader="dot" w:pos="9350"/>
            </w:tabs>
            <w:rPr>
              <w:noProof/>
              <w:sz w:val="22"/>
              <w:szCs w:val="22"/>
              <w:lang w:val="en-IE" w:eastAsia="en-IE"/>
            </w:rPr>
          </w:pPr>
          <w:hyperlink w:anchor="_Toc492982512" w:history="1">
            <w:r w:rsidRPr="00BF7C12">
              <w:rPr>
                <w:rStyle w:val="Hyperlink"/>
                <w:rFonts w:eastAsia="Calibri"/>
                <w:noProof/>
              </w:rPr>
              <w:t>Interpersonal Psychotherapy</w:t>
            </w:r>
            <w:r>
              <w:rPr>
                <w:noProof/>
                <w:webHidden/>
              </w:rPr>
              <w:tab/>
            </w:r>
            <w:r>
              <w:rPr>
                <w:noProof/>
                <w:webHidden/>
              </w:rPr>
              <w:fldChar w:fldCharType="begin"/>
            </w:r>
            <w:r>
              <w:rPr>
                <w:noProof/>
                <w:webHidden/>
              </w:rPr>
              <w:instrText xml:space="preserve"> PAGEREF _Toc492982512 \h </w:instrText>
            </w:r>
            <w:r>
              <w:rPr>
                <w:noProof/>
                <w:webHidden/>
              </w:rPr>
            </w:r>
            <w:r>
              <w:rPr>
                <w:noProof/>
                <w:webHidden/>
              </w:rPr>
              <w:fldChar w:fldCharType="separate"/>
            </w:r>
            <w:r>
              <w:rPr>
                <w:noProof/>
                <w:webHidden/>
              </w:rPr>
              <w:t>6</w:t>
            </w:r>
            <w:r>
              <w:rPr>
                <w:noProof/>
                <w:webHidden/>
              </w:rPr>
              <w:fldChar w:fldCharType="end"/>
            </w:r>
          </w:hyperlink>
        </w:p>
        <w:p w14:paraId="216C6F01" w14:textId="2D208B5E" w:rsidR="00FF024E" w:rsidRDefault="00FF024E">
          <w:pPr>
            <w:pStyle w:val="Verzeichnis2"/>
            <w:tabs>
              <w:tab w:val="right" w:leader="dot" w:pos="9350"/>
            </w:tabs>
            <w:rPr>
              <w:noProof/>
              <w:sz w:val="22"/>
              <w:szCs w:val="22"/>
              <w:lang w:val="en-IE" w:eastAsia="en-IE"/>
            </w:rPr>
          </w:pPr>
          <w:hyperlink w:anchor="_Toc492982513" w:history="1">
            <w:r w:rsidRPr="00BF7C12">
              <w:rPr>
                <w:rStyle w:val="Hyperlink"/>
                <w:rFonts w:eastAsia="Calibri"/>
                <w:noProof/>
              </w:rPr>
              <w:t>Depression</w:t>
            </w:r>
            <w:r>
              <w:rPr>
                <w:noProof/>
                <w:webHidden/>
              </w:rPr>
              <w:tab/>
            </w:r>
            <w:r>
              <w:rPr>
                <w:noProof/>
                <w:webHidden/>
              </w:rPr>
              <w:fldChar w:fldCharType="begin"/>
            </w:r>
            <w:r>
              <w:rPr>
                <w:noProof/>
                <w:webHidden/>
              </w:rPr>
              <w:instrText xml:space="preserve"> PAGEREF _Toc492982513 \h </w:instrText>
            </w:r>
            <w:r>
              <w:rPr>
                <w:noProof/>
                <w:webHidden/>
              </w:rPr>
            </w:r>
            <w:r>
              <w:rPr>
                <w:noProof/>
                <w:webHidden/>
              </w:rPr>
              <w:fldChar w:fldCharType="separate"/>
            </w:r>
            <w:r>
              <w:rPr>
                <w:noProof/>
                <w:webHidden/>
              </w:rPr>
              <w:t>6</w:t>
            </w:r>
            <w:r>
              <w:rPr>
                <w:noProof/>
                <w:webHidden/>
              </w:rPr>
              <w:fldChar w:fldCharType="end"/>
            </w:r>
          </w:hyperlink>
        </w:p>
        <w:p w14:paraId="57EB4650" w14:textId="7721C537" w:rsidR="00FF024E" w:rsidRDefault="00FF024E">
          <w:pPr>
            <w:pStyle w:val="Verzeichnis2"/>
            <w:tabs>
              <w:tab w:val="right" w:leader="dot" w:pos="9350"/>
            </w:tabs>
            <w:rPr>
              <w:noProof/>
              <w:sz w:val="22"/>
              <w:szCs w:val="22"/>
              <w:lang w:val="en-IE" w:eastAsia="en-IE"/>
            </w:rPr>
          </w:pPr>
          <w:hyperlink w:anchor="_Toc492982514" w:history="1">
            <w:r w:rsidRPr="00BF7C12">
              <w:rPr>
                <w:rStyle w:val="Hyperlink"/>
                <w:rFonts w:eastAsia="Calibri"/>
                <w:noProof/>
              </w:rPr>
              <w:t>Attrition Rates</w:t>
            </w:r>
            <w:r>
              <w:rPr>
                <w:noProof/>
                <w:webHidden/>
              </w:rPr>
              <w:tab/>
            </w:r>
            <w:r>
              <w:rPr>
                <w:noProof/>
                <w:webHidden/>
              </w:rPr>
              <w:fldChar w:fldCharType="begin"/>
            </w:r>
            <w:r>
              <w:rPr>
                <w:noProof/>
                <w:webHidden/>
              </w:rPr>
              <w:instrText xml:space="preserve"> PAGEREF _Toc492982514 \h </w:instrText>
            </w:r>
            <w:r>
              <w:rPr>
                <w:noProof/>
                <w:webHidden/>
              </w:rPr>
            </w:r>
            <w:r>
              <w:rPr>
                <w:noProof/>
                <w:webHidden/>
              </w:rPr>
              <w:fldChar w:fldCharType="separate"/>
            </w:r>
            <w:r>
              <w:rPr>
                <w:noProof/>
                <w:webHidden/>
              </w:rPr>
              <w:t>6</w:t>
            </w:r>
            <w:r>
              <w:rPr>
                <w:noProof/>
                <w:webHidden/>
              </w:rPr>
              <w:fldChar w:fldCharType="end"/>
            </w:r>
          </w:hyperlink>
        </w:p>
        <w:p w14:paraId="77F559CE" w14:textId="0EA762AF" w:rsidR="00FF024E" w:rsidRDefault="00FF024E">
          <w:pPr>
            <w:pStyle w:val="Verzeichnis2"/>
            <w:tabs>
              <w:tab w:val="right" w:leader="dot" w:pos="9350"/>
            </w:tabs>
            <w:rPr>
              <w:noProof/>
              <w:sz w:val="22"/>
              <w:szCs w:val="22"/>
              <w:lang w:val="en-IE" w:eastAsia="en-IE"/>
            </w:rPr>
          </w:pPr>
          <w:hyperlink w:anchor="_Toc492982515" w:history="1">
            <w:r w:rsidRPr="00BF7C12">
              <w:rPr>
                <w:rStyle w:val="Hyperlink"/>
                <w:rFonts w:eastAsia="Calibri"/>
                <w:noProof/>
              </w:rPr>
              <w:t>Homework</w:t>
            </w:r>
            <w:r>
              <w:rPr>
                <w:noProof/>
                <w:webHidden/>
              </w:rPr>
              <w:tab/>
            </w:r>
            <w:r>
              <w:rPr>
                <w:noProof/>
                <w:webHidden/>
              </w:rPr>
              <w:fldChar w:fldCharType="begin"/>
            </w:r>
            <w:r>
              <w:rPr>
                <w:noProof/>
                <w:webHidden/>
              </w:rPr>
              <w:instrText xml:space="preserve"> PAGEREF _Toc492982515 \h </w:instrText>
            </w:r>
            <w:r>
              <w:rPr>
                <w:noProof/>
                <w:webHidden/>
              </w:rPr>
            </w:r>
            <w:r>
              <w:rPr>
                <w:noProof/>
                <w:webHidden/>
              </w:rPr>
              <w:fldChar w:fldCharType="separate"/>
            </w:r>
            <w:r>
              <w:rPr>
                <w:noProof/>
                <w:webHidden/>
              </w:rPr>
              <w:t>7</w:t>
            </w:r>
            <w:r>
              <w:rPr>
                <w:noProof/>
                <w:webHidden/>
              </w:rPr>
              <w:fldChar w:fldCharType="end"/>
            </w:r>
          </w:hyperlink>
        </w:p>
        <w:p w14:paraId="1A831F83" w14:textId="3BF92533" w:rsidR="00FF024E" w:rsidRDefault="00FF024E">
          <w:pPr>
            <w:pStyle w:val="Verzeichnis2"/>
            <w:tabs>
              <w:tab w:val="right" w:leader="dot" w:pos="9350"/>
            </w:tabs>
            <w:rPr>
              <w:noProof/>
              <w:sz w:val="22"/>
              <w:szCs w:val="22"/>
              <w:lang w:val="en-IE" w:eastAsia="en-IE"/>
            </w:rPr>
          </w:pPr>
          <w:hyperlink w:anchor="_Toc492982516" w:history="1">
            <w:r w:rsidRPr="00BF7C12">
              <w:rPr>
                <w:rStyle w:val="Hyperlink"/>
                <w:rFonts w:eastAsia="Calibri"/>
                <w:noProof/>
              </w:rPr>
              <w:t>Latency</w:t>
            </w:r>
            <w:r>
              <w:rPr>
                <w:noProof/>
                <w:webHidden/>
              </w:rPr>
              <w:tab/>
            </w:r>
            <w:r>
              <w:rPr>
                <w:noProof/>
                <w:webHidden/>
              </w:rPr>
              <w:fldChar w:fldCharType="begin"/>
            </w:r>
            <w:r>
              <w:rPr>
                <w:noProof/>
                <w:webHidden/>
              </w:rPr>
              <w:instrText xml:space="preserve"> PAGEREF _Toc492982516 \h </w:instrText>
            </w:r>
            <w:r>
              <w:rPr>
                <w:noProof/>
                <w:webHidden/>
              </w:rPr>
            </w:r>
            <w:r>
              <w:rPr>
                <w:noProof/>
                <w:webHidden/>
              </w:rPr>
              <w:fldChar w:fldCharType="separate"/>
            </w:r>
            <w:r>
              <w:rPr>
                <w:noProof/>
                <w:webHidden/>
              </w:rPr>
              <w:t>7</w:t>
            </w:r>
            <w:r>
              <w:rPr>
                <w:noProof/>
                <w:webHidden/>
              </w:rPr>
              <w:fldChar w:fldCharType="end"/>
            </w:r>
          </w:hyperlink>
        </w:p>
        <w:p w14:paraId="335C98D1" w14:textId="30356051" w:rsidR="00FF024E" w:rsidRDefault="00FF024E">
          <w:pPr>
            <w:pStyle w:val="Verzeichnis2"/>
            <w:tabs>
              <w:tab w:val="right" w:leader="dot" w:pos="9350"/>
            </w:tabs>
            <w:rPr>
              <w:noProof/>
              <w:sz w:val="22"/>
              <w:szCs w:val="22"/>
              <w:lang w:val="en-IE" w:eastAsia="en-IE"/>
            </w:rPr>
          </w:pPr>
          <w:hyperlink w:anchor="_Toc492982517" w:history="1">
            <w:r w:rsidRPr="00BF7C12">
              <w:rPr>
                <w:rStyle w:val="Hyperlink"/>
                <w:rFonts w:eastAsia="Calibri"/>
                <w:noProof/>
              </w:rPr>
              <w:t>The Fear of the Trauma</w:t>
            </w:r>
            <w:r>
              <w:rPr>
                <w:noProof/>
                <w:webHidden/>
              </w:rPr>
              <w:tab/>
            </w:r>
            <w:r>
              <w:rPr>
                <w:noProof/>
                <w:webHidden/>
              </w:rPr>
              <w:fldChar w:fldCharType="begin"/>
            </w:r>
            <w:r>
              <w:rPr>
                <w:noProof/>
                <w:webHidden/>
              </w:rPr>
              <w:instrText xml:space="preserve"> PAGEREF _Toc492982517 \h </w:instrText>
            </w:r>
            <w:r>
              <w:rPr>
                <w:noProof/>
                <w:webHidden/>
              </w:rPr>
            </w:r>
            <w:r>
              <w:rPr>
                <w:noProof/>
                <w:webHidden/>
              </w:rPr>
              <w:fldChar w:fldCharType="separate"/>
            </w:r>
            <w:r>
              <w:rPr>
                <w:noProof/>
                <w:webHidden/>
              </w:rPr>
              <w:t>7</w:t>
            </w:r>
            <w:r>
              <w:rPr>
                <w:noProof/>
                <w:webHidden/>
              </w:rPr>
              <w:fldChar w:fldCharType="end"/>
            </w:r>
          </w:hyperlink>
        </w:p>
        <w:p w14:paraId="025F548F" w14:textId="375BA2FC" w:rsidR="00FF024E" w:rsidRDefault="00FF024E">
          <w:pPr>
            <w:pStyle w:val="Verzeichnis2"/>
            <w:tabs>
              <w:tab w:val="right" w:leader="dot" w:pos="9350"/>
            </w:tabs>
            <w:rPr>
              <w:noProof/>
              <w:sz w:val="22"/>
              <w:szCs w:val="22"/>
              <w:lang w:val="en-IE" w:eastAsia="en-IE"/>
            </w:rPr>
          </w:pPr>
          <w:hyperlink w:anchor="_Toc492982518" w:history="1">
            <w:r w:rsidRPr="00BF7C12">
              <w:rPr>
                <w:rStyle w:val="Hyperlink"/>
                <w:rFonts w:eastAsia="Calibri"/>
                <w:noProof/>
              </w:rPr>
              <w:t>The Interpersonal Component</w:t>
            </w:r>
            <w:r>
              <w:rPr>
                <w:noProof/>
                <w:webHidden/>
              </w:rPr>
              <w:tab/>
            </w:r>
            <w:r>
              <w:rPr>
                <w:noProof/>
                <w:webHidden/>
              </w:rPr>
              <w:fldChar w:fldCharType="begin"/>
            </w:r>
            <w:r>
              <w:rPr>
                <w:noProof/>
                <w:webHidden/>
              </w:rPr>
              <w:instrText xml:space="preserve"> PAGEREF _Toc492982518 \h </w:instrText>
            </w:r>
            <w:r>
              <w:rPr>
                <w:noProof/>
                <w:webHidden/>
              </w:rPr>
            </w:r>
            <w:r>
              <w:rPr>
                <w:noProof/>
                <w:webHidden/>
              </w:rPr>
              <w:fldChar w:fldCharType="separate"/>
            </w:r>
            <w:r>
              <w:rPr>
                <w:noProof/>
                <w:webHidden/>
              </w:rPr>
              <w:t>8</w:t>
            </w:r>
            <w:r>
              <w:rPr>
                <w:noProof/>
                <w:webHidden/>
              </w:rPr>
              <w:fldChar w:fldCharType="end"/>
            </w:r>
          </w:hyperlink>
        </w:p>
        <w:p w14:paraId="1E3BA221" w14:textId="4511ED10" w:rsidR="00FF024E" w:rsidRDefault="00FF024E">
          <w:pPr>
            <w:pStyle w:val="Verzeichnis1"/>
            <w:tabs>
              <w:tab w:val="right" w:leader="dot" w:pos="9350"/>
            </w:tabs>
            <w:rPr>
              <w:noProof/>
              <w:sz w:val="22"/>
              <w:szCs w:val="22"/>
              <w:lang w:val="en-IE" w:eastAsia="en-IE"/>
            </w:rPr>
          </w:pPr>
          <w:hyperlink w:anchor="_Toc492982519" w:history="1">
            <w:r w:rsidRPr="00BF7C12">
              <w:rPr>
                <w:rStyle w:val="Hyperlink"/>
                <w:noProof/>
              </w:rPr>
              <w:t>References</w:t>
            </w:r>
            <w:r>
              <w:rPr>
                <w:noProof/>
                <w:webHidden/>
              </w:rPr>
              <w:tab/>
            </w:r>
            <w:r>
              <w:rPr>
                <w:noProof/>
                <w:webHidden/>
              </w:rPr>
              <w:fldChar w:fldCharType="begin"/>
            </w:r>
            <w:r>
              <w:rPr>
                <w:noProof/>
                <w:webHidden/>
              </w:rPr>
              <w:instrText xml:space="preserve"> PAGEREF _Toc492982519 \h </w:instrText>
            </w:r>
            <w:r>
              <w:rPr>
                <w:noProof/>
                <w:webHidden/>
              </w:rPr>
            </w:r>
            <w:r>
              <w:rPr>
                <w:noProof/>
                <w:webHidden/>
              </w:rPr>
              <w:fldChar w:fldCharType="separate"/>
            </w:r>
            <w:r>
              <w:rPr>
                <w:noProof/>
                <w:webHidden/>
              </w:rPr>
              <w:t>9</w:t>
            </w:r>
            <w:r>
              <w:rPr>
                <w:noProof/>
                <w:webHidden/>
              </w:rPr>
              <w:fldChar w:fldCharType="end"/>
            </w:r>
          </w:hyperlink>
        </w:p>
        <w:p w14:paraId="47FDD197" w14:textId="01D76418" w:rsidR="000F2627" w:rsidRPr="00347DE7" w:rsidRDefault="000F2627">
          <w:r w:rsidRPr="00347DE7">
            <w:rPr>
              <w:b/>
              <w:bCs/>
            </w:rPr>
            <w:fldChar w:fldCharType="end"/>
          </w:r>
        </w:p>
      </w:sdtContent>
    </w:sdt>
    <w:p w14:paraId="695BB069" w14:textId="77777777" w:rsidR="000F2627" w:rsidRPr="00347DE7" w:rsidRDefault="000F2627" w:rsidP="000F2627">
      <w:pPr>
        <w:pStyle w:val="berschrift1"/>
        <w:rPr>
          <w:rFonts w:eastAsia="Calibri"/>
        </w:rPr>
      </w:pPr>
    </w:p>
    <w:p w14:paraId="71B39029" w14:textId="7C307093" w:rsidR="000F2627" w:rsidRPr="00347DE7" w:rsidRDefault="000F2627" w:rsidP="000F2627">
      <w:pPr>
        <w:pStyle w:val="berschrift1"/>
        <w:rPr>
          <w:rFonts w:asciiTheme="minorHAnsi" w:eastAsia="Calibri" w:hAnsiTheme="minorHAnsi"/>
        </w:rPr>
      </w:pPr>
      <w:bookmarkStart w:id="0" w:name="_Toc492982504"/>
      <w:r w:rsidRPr="00347DE7">
        <w:rPr>
          <w:rFonts w:eastAsia="Calibri"/>
        </w:rPr>
        <w:t>Introduction</w:t>
      </w:r>
      <w:bookmarkEnd w:id="0"/>
    </w:p>
    <w:p w14:paraId="1289556B" w14:textId="70051129" w:rsidR="00347DE7" w:rsidRDefault="00347DE7" w:rsidP="00347DE7">
      <w:pPr>
        <w:spacing w:before="100" w:beforeAutospacing="1" w:after="100" w:afterAutospacing="1" w:line="360" w:lineRule="auto"/>
        <w:jc w:val="both"/>
        <w:rPr>
          <w:rFonts w:eastAsia="Calibri" w:cstheme="minorHAnsi"/>
          <w:sz w:val="22"/>
          <w:szCs w:val="22"/>
        </w:rPr>
      </w:pPr>
    </w:p>
    <w:p w14:paraId="0D705253" w14:textId="7B34D942" w:rsidR="00F82134" w:rsidRDefault="00F82134" w:rsidP="00F82134">
      <w:pPr>
        <w:pStyle w:val="berschrift2"/>
        <w:rPr>
          <w:rFonts w:eastAsia="Calibri"/>
        </w:rPr>
      </w:pPr>
      <w:bookmarkStart w:id="1" w:name="_Toc492982505"/>
      <w:r>
        <w:rPr>
          <w:rFonts w:eastAsia="Calibri"/>
        </w:rPr>
        <w:t>Interpersonal Psychotherapy (IPT)</w:t>
      </w:r>
      <w:bookmarkEnd w:id="1"/>
    </w:p>
    <w:p w14:paraId="3E43A86B" w14:textId="77777777" w:rsidR="008862A9" w:rsidRDefault="00F82134" w:rsidP="00347DE7">
      <w:pPr>
        <w:spacing w:before="100" w:beforeAutospacing="1" w:after="100" w:afterAutospacing="1" w:line="360" w:lineRule="auto"/>
        <w:jc w:val="both"/>
        <w:rPr>
          <w:rFonts w:eastAsia="Calibri" w:cstheme="minorHAnsi"/>
          <w:sz w:val="22"/>
          <w:szCs w:val="22"/>
        </w:rPr>
      </w:pPr>
      <w:r w:rsidRPr="00F82134">
        <w:rPr>
          <w:rFonts w:eastAsia="Calibri" w:cstheme="minorHAnsi"/>
          <w:sz w:val="22"/>
          <w:szCs w:val="22"/>
        </w:rPr>
        <w:t xml:space="preserve">Interpersonal psychotherapy (IPT) is a brief, attachment-focused psychotherapy that centers on resolving interpersonal problems and symptomatic recovery. </w:t>
      </w:r>
      <w:r w:rsidR="008862A9">
        <w:rPr>
          <w:rFonts w:eastAsia="Calibri" w:cstheme="minorHAnsi"/>
          <w:sz w:val="22"/>
          <w:szCs w:val="22"/>
        </w:rPr>
        <w:t xml:space="preserve">Interpersonal Psychotherapy </w:t>
      </w:r>
      <w:r w:rsidR="008862A9" w:rsidRPr="00F82134">
        <w:rPr>
          <w:rFonts w:eastAsia="Calibri" w:cstheme="minorHAnsi"/>
          <w:sz w:val="22"/>
          <w:szCs w:val="22"/>
        </w:rPr>
        <w:t xml:space="preserve">was developed by </w:t>
      </w:r>
      <w:r w:rsidR="008862A9" w:rsidRPr="00F82134">
        <w:rPr>
          <w:rFonts w:eastAsia="Calibri" w:cstheme="minorHAnsi"/>
          <w:sz w:val="22"/>
          <w:szCs w:val="22"/>
        </w:rPr>
        <w:lastRenderedPageBreak/>
        <w:t>Gerald Klerman and Myrna Weissman for major depression in the 1970s and has since been adapted for other mental disorders.</w:t>
      </w:r>
      <w:r w:rsidR="008862A9">
        <w:rPr>
          <w:rFonts w:eastAsia="Calibri" w:cstheme="minorHAnsi"/>
          <w:sz w:val="22"/>
          <w:szCs w:val="22"/>
        </w:rPr>
        <w:t xml:space="preserve"> </w:t>
      </w:r>
      <w:r w:rsidR="008862A9" w:rsidRPr="00F82134">
        <w:rPr>
          <w:rFonts w:eastAsia="Calibri" w:cstheme="minorHAnsi"/>
          <w:sz w:val="22"/>
          <w:szCs w:val="22"/>
        </w:rPr>
        <w:t>[</w:t>
      </w:r>
      <w:r w:rsidR="008862A9">
        <w:rPr>
          <w:rFonts w:eastAsia="Calibri" w:cstheme="minorHAnsi"/>
          <w:sz w:val="22"/>
          <w:szCs w:val="22"/>
        </w:rPr>
        <w:t>63]</w:t>
      </w:r>
    </w:p>
    <w:p w14:paraId="4DF6A0ED" w14:textId="443B0AFF" w:rsidR="00F82134" w:rsidRDefault="008862A9"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Interpersonal Psychotherapy</w:t>
      </w:r>
      <w:r w:rsidR="00F82134" w:rsidRPr="00F82134">
        <w:rPr>
          <w:rFonts w:eastAsia="Calibri" w:cstheme="minorHAnsi"/>
          <w:sz w:val="22"/>
          <w:szCs w:val="22"/>
        </w:rPr>
        <w:t xml:space="preserve"> is an empir</w:t>
      </w:r>
      <w:r>
        <w:rPr>
          <w:rFonts w:eastAsia="Calibri" w:cstheme="minorHAnsi"/>
          <w:sz w:val="22"/>
          <w:szCs w:val="22"/>
        </w:rPr>
        <w:t>ically supported treatment</w:t>
      </w:r>
      <w:r w:rsidR="00F82134" w:rsidRPr="00F82134">
        <w:rPr>
          <w:rFonts w:eastAsia="Calibri" w:cstheme="minorHAnsi"/>
          <w:sz w:val="22"/>
          <w:szCs w:val="22"/>
        </w:rPr>
        <w:t xml:space="preserve"> that follows a highly structured and time-limited approach and is intended to be completed within 12–16 weeks. IPT is based on the principle that relationships and life events impact mood and that </w:t>
      </w:r>
      <w:r>
        <w:rPr>
          <w:rFonts w:eastAsia="Calibri" w:cstheme="minorHAnsi"/>
          <w:sz w:val="22"/>
          <w:szCs w:val="22"/>
        </w:rPr>
        <w:t>mood also impacts relationships and life events</w:t>
      </w:r>
      <w:r w:rsidR="00F82134" w:rsidRPr="00F82134">
        <w:rPr>
          <w:rFonts w:eastAsia="Calibri" w:cstheme="minorHAnsi"/>
          <w:sz w:val="22"/>
          <w:szCs w:val="22"/>
        </w:rPr>
        <w:t>.</w:t>
      </w:r>
      <w:r w:rsidR="00F82134">
        <w:rPr>
          <w:rFonts w:eastAsia="Calibri" w:cstheme="minorHAnsi"/>
          <w:sz w:val="22"/>
          <w:szCs w:val="22"/>
        </w:rPr>
        <w:t xml:space="preserve"> </w:t>
      </w:r>
      <w:r w:rsidR="00F82134" w:rsidRPr="00F82134">
        <w:rPr>
          <w:rFonts w:eastAsia="Calibri" w:cstheme="minorHAnsi"/>
          <w:sz w:val="22"/>
          <w:szCs w:val="22"/>
        </w:rPr>
        <w:t>[</w:t>
      </w:r>
      <w:r w:rsidR="00F82134">
        <w:rPr>
          <w:rFonts w:eastAsia="Calibri" w:cstheme="minorHAnsi"/>
          <w:sz w:val="22"/>
          <w:szCs w:val="22"/>
        </w:rPr>
        <w:t>6</w:t>
      </w:r>
      <w:r w:rsidR="00F82134" w:rsidRPr="00F82134">
        <w:rPr>
          <w:rFonts w:eastAsia="Calibri" w:cstheme="minorHAnsi"/>
          <w:sz w:val="22"/>
          <w:szCs w:val="22"/>
        </w:rPr>
        <w:t>1][</w:t>
      </w:r>
      <w:r w:rsidR="00F82134">
        <w:rPr>
          <w:rFonts w:eastAsia="Calibri" w:cstheme="minorHAnsi"/>
          <w:sz w:val="22"/>
          <w:szCs w:val="22"/>
        </w:rPr>
        <w:t>6</w:t>
      </w:r>
      <w:r>
        <w:rPr>
          <w:rFonts w:eastAsia="Calibri" w:cstheme="minorHAnsi"/>
          <w:sz w:val="22"/>
          <w:szCs w:val="22"/>
        </w:rPr>
        <w:t xml:space="preserve">2] </w:t>
      </w:r>
      <w:r w:rsidR="00F82134" w:rsidRPr="00F82134">
        <w:rPr>
          <w:rFonts w:eastAsia="Calibri" w:cstheme="minorHAnsi"/>
          <w:sz w:val="22"/>
          <w:szCs w:val="22"/>
        </w:rPr>
        <w:t>Along with cognitive behavioral therapy (CBT), IPT is recommended in treatment guidelines as a p</w:t>
      </w:r>
      <w:r>
        <w:rPr>
          <w:rFonts w:eastAsia="Calibri" w:cstheme="minorHAnsi"/>
          <w:sz w:val="22"/>
          <w:szCs w:val="22"/>
        </w:rPr>
        <w:t>sychosocial treatment of choice.</w:t>
      </w:r>
      <w:r w:rsidR="00F82134">
        <w:rPr>
          <w:rFonts w:eastAsia="Calibri" w:cstheme="minorHAnsi"/>
          <w:sz w:val="22"/>
          <w:szCs w:val="22"/>
        </w:rPr>
        <w:t xml:space="preserve"> </w:t>
      </w:r>
      <w:r w:rsidR="00F82134" w:rsidRPr="00F82134">
        <w:rPr>
          <w:rFonts w:eastAsia="Calibri" w:cstheme="minorHAnsi"/>
          <w:sz w:val="22"/>
          <w:szCs w:val="22"/>
        </w:rPr>
        <w:t>[</w:t>
      </w:r>
      <w:r w:rsidR="00F82134">
        <w:rPr>
          <w:rFonts w:eastAsia="Calibri" w:cstheme="minorHAnsi"/>
          <w:sz w:val="22"/>
          <w:szCs w:val="22"/>
        </w:rPr>
        <w:t>6</w:t>
      </w:r>
      <w:r w:rsidR="00F82134" w:rsidRPr="00F82134">
        <w:rPr>
          <w:rFonts w:eastAsia="Calibri" w:cstheme="minorHAnsi"/>
          <w:sz w:val="22"/>
          <w:szCs w:val="22"/>
        </w:rPr>
        <w:t>4][</w:t>
      </w:r>
      <w:r w:rsidR="00F82134">
        <w:rPr>
          <w:rFonts w:eastAsia="Calibri" w:cstheme="minorHAnsi"/>
          <w:sz w:val="22"/>
          <w:szCs w:val="22"/>
        </w:rPr>
        <w:t>6</w:t>
      </w:r>
      <w:r>
        <w:rPr>
          <w:rFonts w:eastAsia="Calibri" w:cstheme="minorHAnsi"/>
          <w:sz w:val="22"/>
          <w:szCs w:val="22"/>
        </w:rPr>
        <w:t>5]</w:t>
      </w:r>
    </w:p>
    <w:p w14:paraId="2B87D5C7" w14:textId="73A4430E" w:rsidR="00F82134" w:rsidRDefault="00F82134" w:rsidP="00347DE7">
      <w:pPr>
        <w:spacing w:before="100" w:beforeAutospacing="1" w:after="100" w:afterAutospacing="1" w:line="360" w:lineRule="auto"/>
        <w:jc w:val="both"/>
        <w:rPr>
          <w:rFonts w:eastAsia="Calibri" w:cstheme="minorHAnsi"/>
          <w:sz w:val="22"/>
          <w:szCs w:val="22"/>
        </w:rPr>
      </w:pPr>
    </w:p>
    <w:p w14:paraId="7FAD6AF7" w14:textId="3DA2174C" w:rsidR="00F82134" w:rsidRPr="00347DE7" w:rsidRDefault="00F82134" w:rsidP="00012938">
      <w:pPr>
        <w:pStyle w:val="berschrift1"/>
        <w:rPr>
          <w:rFonts w:eastAsia="Calibri"/>
        </w:rPr>
      </w:pPr>
      <w:bookmarkStart w:id="2" w:name="_Toc492982506"/>
      <w:r>
        <w:rPr>
          <w:rFonts w:eastAsia="Calibri"/>
        </w:rPr>
        <w:t>Posttraumatic Stress Disorder (PTSD)</w:t>
      </w:r>
      <w:bookmarkEnd w:id="2"/>
    </w:p>
    <w:p w14:paraId="66A803D3" w14:textId="77777777" w:rsidR="008862A9" w:rsidRDefault="002F7B43" w:rsidP="00347DE7">
      <w:pPr>
        <w:spacing w:before="100" w:beforeAutospacing="1" w:after="100" w:afterAutospacing="1" w:line="360" w:lineRule="auto"/>
        <w:jc w:val="both"/>
        <w:rPr>
          <w:rFonts w:eastAsia="Calibri" w:cstheme="minorHAnsi"/>
          <w:sz w:val="22"/>
          <w:szCs w:val="22"/>
        </w:rPr>
      </w:pPr>
      <w:r w:rsidRPr="002F7B43">
        <w:rPr>
          <w:rFonts w:eastAsia="Calibri" w:cstheme="minorHAnsi"/>
          <w:sz w:val="22"/>
          <w:szCs w:val="22"/>
        </w:rPr>
        <w:t>Posttraumati</w:t>
      </w:r>
      <w:r>
        <w:rPr>
          <w:rFonts w:eastAsia="Calibri" w:cstheme="minorHAnsi"/>
          <w:sz w:val="22"/>
          <w:szCs w:val="22"/>
        </w:rPr>
        <w:t>c stress disorder (PTSD)</w:t>
      </w:r>
      <w:r w:rsidRPr="002F7B43">
        <w:rPr>
          <w:rFonts w:eastAsia="Calibri" w:cstheme="minorHAnsi"/>
          <w:sz w:val="22"/>
          <w:szCs w:val="22"/>
        </w:rPr>
        <w:t xml:space="preserve"> is a mental disorder that can develop after a person is exposed to a traumatic event, such as sexual assault, warfare, traffic collisions, or ot</w:t>
      </w:r>
      <w:r>
        <w:rPr>
          <w:rFonts w:eastAsia="Calibri" w:cstheme="minorHAnsi"/>
          <w:sz w:val="22"/>
          <w:szCs w:val="22"/>
        </w:rPr>
        <w:t xml:space="preserve">her threats on a person's life. </w:t>
      </w:r>
      <w:r w:rsidR="008862A9">
        <w:rPr>
          <w:rFonts w:eastAsia="Calibri" w:cstheme="minorHAnsi"/>
          <w:sz w:val="22"/>
          <w:szCs w:val="22"/>
        </w:rPr>
        <w:t>However, the interpretation of an invent is subjective and its effect on a person depends on individual characteristics.</w:t>
      </w:r>
    </w:p>
    <w:p w14:paraId="604FBB29" w14:textId="6BE94C96" w:rsidR="002F7B43" w:rsidRDefault="002F7B43" w:rsidP="00347DE7">
      <w:pPr>
        <w:spacing w:before="100" w:beforeAutospacing="1" w:after="100" w:afterAutospacing="1" w:line="360" w:lineRule="auto"/>
        <w:jc w:val="both"/>
        <w:rPr>
          <w:rFonts w:eastAsia="Calibri" w:cstheme="minorHAnsi"/>
          <w:sz w:val="22"/>
          <w:szCs w:val="22"/>
        </w:rPr>
      </w:pPr>
      <w:r w:rsidRPr="002F7B43">
        <w:rPr>
          <w:rFonts w:eastAsia="Calibri" w:cstheme="minorHAnsi"/>
          <w:sz w:val="22"/>
          <w:szCs w:val="22"/>
        </w:rPr>
        <w:t xml:space="preserve">Symptoms </w:t>
      </w:r>
      <w:r w:rsidR="008862A9">
        <w:rPr>
          <w:rFonts w:eastAsia="Calibri" w:cstheme="minorHAnsi"/>
          <w:sz w:val="22"/>
          <w:szCs w:val="22"/>
        </w:rPr>
        <w:t xml:space="preserve">of PTSD </w:t>
      </w:r>
      <w:r w:rsidRPr="002F7B43">
        <w:rPr>
          <w:rFonts w:eastAsia="Calibri" w:cstheme="minorHAnsi"/>
          <w:sz w:val="22"/>
          <w:szCs w:val="22"/>
        </w:rPr>
        <w:t>may include disturbing thoughts, feelings, or dreams related to the events, mental or physical distress to trauma-related cues, attempts to avoid trauma-related cues, alterations in how a person thinks and feels, and an increase in the fight-or</w:t>
      </w:r>
      <w:r>
        <w:rPr>
          <w:rFonts w:eastAsia="Calibri" w:cstheme="minorHAnsi"/>
          <w:sz w:val="22"/>
          <w:szCs w:val="22"/>
        </w:rPr>
        <w:t xml:space="preserve">-flight response. </w:t>
      </w:r>
      <w:r w:rsidR="00DD16C7">
        <w:rPr>
          <w:rFonts w:eastAsia="Calibri" w:cstheme="minorHAnsi"/>
          <w:sz w:val="22"/>
          <w:szCs w:val="22"/>
        </w:rPr>
        <w:t>[2]</w:t>
      </w:r>
      <w:r>
        <w:rPr>
          <w:rFonts w:eastAsia="Calibri" w:cstheme="minorHAnsi"/>
          <w:sz w:val="22"/>
          <w:szCs w:val="22"/>
        </w:rPr>
        <w:t xml:space="preserve"> </w:t>
      </w:r>
      <w:r w:rsidR="008862A9">
        <w:rPr>
          <w:rFonts w:eastAsia="Calibri" w:cstheme="minorHAnsi"/>
          <w:sz w:val="22"/>
          <w:szCs w:val="22"/>
        </w:rPr>
        <w:t>For the diagnosis of PTSD, these</w:t>
      </w:r>
      <w:r w:rsidRPr="002F7B43">
        <w:rPr>
          <w:rFonts w:eastAsia="Calibri" w:cstheme="minorHAnsi"/>
          <w:sz w:val="22"/>
          <w:szCs w:val="22"/>
        </w:rPr>
        <w:t xml:space="preserve"> symptoms</w:t>
      </w:r>
      <w:r w:rsidR="008862A9">
        <w:rPr>
          <w:rFonts w:eastAsia="Calibri" w:cstheme="minorHAnsi"/>
          <w:sz w:val="22"/>
          <w:szCs w:val="22"/>
        </w:rPr>
        <w:t xml:space="preserve"> need to</w:t>
      </w:r>
      <w:r w:rsidRPr="002F7B43">
        <w:rPr>
          <w:rFonts w:eastAsia="Calibri" w:cstheme="minorHAnsi"/>
          <w:sz w:val="22"/>
          <w:szCs w:val="22"/>
        </w:rPr>
        <w:t xml:space="preserve"> last for more </w:t>
      </w:r>
      <w:r>
        <w:rPr>
          <w:rFonts w:eastAsia="Calibri" w:cstheme="minorHAnsi"/>
          <w:sz w:val="22"/>
          <w:szCs w:val="22"/>
        </w:rPr>
        <w:t xml:space="preserve">than a month after the event. </w:t>
      </w:r>
      <w:r w:rsidR="00DD16C7">
        <w:rPr>
          <w:rFonts w:eastAsia="Calibri" w:cstheme="minorHAnsi"/>
          <w:sz w:val="22"/>
          <w:szCs w:val="22"/>
        </w:rPr>
        <w:t>[2]</w:t>
      </w:r>
      <w:r w:rsidRPr="002F7B43">
        <w:rPr>
          <w:rFonts w:eastAsia="Calibri" w:cstheme="minorHAnsi"/>
          <w:sz w:val="22"/>
          <w:szCs w:val="22"/>
        </w:rPr>
        <w:t xml:space="preserve"> </w:t>
      </w:r>
    </w:p>
    <w:p w14:paraId="613B6E1E" w14:textId="54441CEC" w:rsidR="00F82134" w:rsidRDefault="008862A9" w:rsidP="00F82134">
      <w:pPr>
        <w:spacing w:before="100" w:beforeAutospacing="1" w:after="100" w:afterAutospacing="1" w:line="360" w:lineRule="auto"/>
        <w:jc w:val="both"/>
        <w:rPr>
          <w:rFonts w:eastAsia="Calibri" w:cstheme="minorHAnsi"/>
          <w:sz w:val="22"/>
          <w:szCs w:val="22"/>
        </w:rPr>
      </w:pPr>
      <w:r>
        <w:rPr>
          <w:rFonts w:eastAsia="Calibri" w:cstheme="minorHAnsi"/>
          <w:sz w:val="22"/>
          <w:szCs w:val="22"/>
        </w:rPr>
        <w:t>PTSD</w:t>
      </w:r>
      <w:r w:rsidR="00F82134" w:rsidRPr="00347DE7">
        <w:rPr>
          <w:rFonts w:eastAsia="Calibri" w:cstheme="minorHAnsi"/>
          <w:sz w:val="22"/>
          <w:szCs w:val="22"/>
        </w:rPr>
        <w:t xml:space="preserve"> is a widespread </w:t>
      </w:r>
      <w:r w:rsidR="00DD16C7">
        <w:rPr>
          <w:rFonts w:eastAsia="Calibri" w:cstheme="minorHAnsi"/>
          <w:sz w:val="22"/>
          <w:szCs w:val="22"/>
        </w:rPr>
        <w:t>[19]</w:t>
      </w:r>
      <w:r w:rsidR="00F82134" w:rsidRPr="00347DE7">
        <w:rPr>
          <w:rFonts w:eastAsia="Calibri" w:cstheme="minorHAnsi"/>
          <w:sz w:val="22"/>
          <w:szCs w:val="22"/>
        </w:rPr>
        <w:t xml:space="preserve"> and debilitating </w:t>
      </w:r>
      <w:r w:rsidR="00DD16C7">
        <w:rPr>
          <w:rFonts w:eastAsia="Calibri" w:cstheme="minorHAnsi"/>
          <w:sz w:val="22"/>
          <w:szCs w:val="22"/>
        </w:rPr>
        <w:t>[7]</w:t>
      </w:r>
      <w:r w:rsidR="00F82134" w:rsidRPr="00347DE7">
        <w:rPr>
          <w:rFonts w:eastAsia="Calibri" w:cstheme="minorHAnsi"/>
          <w:sz w:val="22"/>
          <w:szCs w:val="22"/>
        </w:rPr>
        <w:t xml:space="preserve"> disorder. In the Western world, its prevalence is between 3 and 4 percent </w:t>
      </w:r>
      <w:r w:rsidR="00DD16C7">
        <w:rPr>
          <w:rFonts w:eastAsia="Calibri" w:cstheme="minorHAnsi"/>
          <w:sz w:val="22"/>
          <w:szCs w:val="22"/>
        </w:rPr>
        <w:t>[19]</w:t>
      </w:r>
      <w:r w:rsidR="00F82134" w:rsidRPr="00347DE7">
        <w:rPr>
          <w:rFonts w:eastAsia="Calibri" w:cstheme="minorHAnsi"/>
          <w:sz w:val="22"/>
          <w:szCs w:val="22"/>
        </w:rPr>
        <w:t xml:space="preserve"> and its lifetime prevalence around 7 percent </w:t>
      </w:r>
      <w:r w:rsidR="00FF024E">
        <w:rPr>
          <w:rFonts w:eastAsia="Calibri" w:cstheme="minorHAnsi"/>
          <w:sz w:val="22"/>
          <w:szCs w:val="22"/>
        </w:rPr>
        <w:t>[5]</w:t>
      </w:r>
      <w:r w:rsidR="00F82134" w:rsidRPr="00347DE7">
        <w:rPr>
          <w:rFonts w:eastAsia="Calibri" w:cstheme="minorHAnsi"/>
          <w:sz w:val="22"/>
          <w:szCs w:val="22"/>
        </w:rPr>
        <w:t>. The higher risk of suicide associated with PTSD make it a major mental health problem in the world today.</w:t>
      </w:r>
      <w:r w:rsidR="00F82134">
        <w:rPr>
          <w:rFonts w:eastAsia="Calibri" w:cstheme="minorHAnsi"/>
          <w:sz w:val="22"/>
          <w:szCs w:val="22"/>
        </w:rPr>
        <w:t xml:space="preserve"> </w:t>
      </w:r>
    </w:p>
    <w:p w14:paraId="0C8A2B74" w14:textId="5BCC7DFB" w:rsidR="008862A9" w:rsidRDefault="008862A9" w:rsidP="00F82134">
      <w:pPr>
        <w:spacing w:before="100" w:beforeAutospacing="1" w:after="100" w:afterAutospacing="1" w:line="360" w:lineRule="auto"/>
        <w:jc w:val="both"/>
        <w:rPr>
          <w:rFonts w:eastAsia="Calibri" w:cstheme="minorHAnsi"/>
          <w:sz w:val="22"/>
          <w:szCs w:val="22"/>
        </w:rPr>
      </w:pPr>
      <w:r w:rsidRPr="002F7B43">
        <w:rPr>
          <w:rFonts w:eastAsia="Calibri" w:cstheme="minorHAnsi"/>
          <w:sz w:val="22"/>
          <w:szCs w:val="22"/>
        </w:rPr>
        <w:t>Young children are less likely to show distress but instead may express</w:t>
      </w:r>
      <w:r>
        <w:rPr>
          <w:rFonts w:eastAsia="Calibri" w:cstheme="minorHAnsi"/>
          <w:sz w:val="22"/>
          <w:szCs w:val="22"/>
        </w:rPr>
        <w:t xml:space="preserve"> their memories through play.</w:t>
      </w:r>
      <w:r w:rsidRPr="002F7B43">
        <w:rPr>
          <w:rFonts w:eastAsia="Calibri" w:cstheme="minorHAnsi"/>
          <w:sz w:val="22"/>
          <w:szCs w:val="22"/>
        </w:rPr>
        <w:t xml:space="preserve"> A person with PTSD is at a higher risk for suicide and intentional se</w:t>
      </w:r>
      <w:r>
        <w:rPr>
          <w:rFonts w:eastAsia="Calibri" w:cstheme="minorHAnsi"/>
          <w:sz w:val="22"/>
          <w:szCs w:val="22"/>
        </w:rPr>
        <w:t>lf-harm. [54]</w:t>
      </w:r>
    </w:p>
    <w:p w14:paraId="5464808B" w14:textId="47D7FB03" w:rsidR="00347DE7" w:rsidRPr="00347DE7" w:rsidRDefault="00347DE7" w:rsidP="00347DE7">
      <w:pPr>
        <w:spacing w:before="100" w:beforeAutospacing="1" w:after="100" w:afterAutospacing="1" w:line="360" w:lineRule="auto"/>
        <w:jc w:val="both"/>
        <w:rPr>
          <w:rFonts w:eastAsia="Calibri" w:cstheme="minorHAnsi"/>
          <w:sz w:val="22"/>
          <w:szCs w:val="22"/>
        </w:rPr>
      </w:pPr>
    </w:p>
    <w:p w14:paraId="67525CD0" w14:textId="39500706" w:rsidR="00347DE7" w:rsidRPr="00347DE7" w:rsidRDefault="00FF43A9" w:rsidP="00012938">
      <w:pPr>
        <w:pStyle w:val="berschrift1"/>
        <w:rPr>
          <w:rFonts w:eastAsia="Calibri"/>
        </w:rPr>
      </w:pPr>
      <w:bookmarkStart w:id="3" w:name="_Toc492982507"/>
      <w:r>
        <w:rPr>
          <w:rFonts w:eastAsia="Calibri"/>
        </w:rPr>
        <w:lastRenderedPageBreak/>
        <w:t>Exposure</w:t>
      </w:r>
      <w:r w:rsidR="00012938">
        <w:rPr>
          <w:rFonts w:eastAsia="Calibri"/>
        </w:rPr>
        <w:t xml:space="preserve"> Therapies</w:t>
      </w:r>
      <w:bookmarkEnd w:id="3"/>
    </w:p>
    <w:p w14:paraId="59AC6D9E" w14:textId="0C04BD11" w:rsidR="00403B81" w:rsidRDefault="00FF43A9" w:rsidP="00403B81">
      <w:pPr>
        <w:spacing w:before="100" w:beforeAutospacing="1" w:after="100" w:afterAutospacing="1" w:line="360" w:lineRule="auto"/>
        <w:jc w:val="both"/>
        <w:rPr>
          <w:rFonts w:eastAsia="Calibri" w:cstheme="minorHAnsi"/>
          <w:sz w:val="22"/>
          <w:szCs w:val="22"/>
        </w:rPr>
      </w:pPr>
      <w:r>
        <w:rPr>
          <w:rFonts w:eastAsia="Calibri" w:cstheme="minorHAnsi"/>
          <w:sz w:val="22"/>
          <w:szCs w:val="22"/>
        </w:rPr>
        <w:t>Cognitive Behavioral Therapy (</w:t>
      </w:r>
      <w:r w:rsidR="00F82134">
        <w:rPr>
          <w:rFonts w:eastAsia="Calibri" w:cstheme="minorHAnsi"/>
          <w:sz w:val="22"/>
          <w:szCs w:val="22"/>
        </w:rPr>
        <w:t>CBT</w:t>
      </w:r>
      <w:r>
        <w:rPr>
          <w:rFonts w:eastAsia="Calibri" w:cstheme="minorHAnsi"/>
          <w:sz w:val="22"/>
          <w:szCs w:val="22"/>
        </w:rPr>
        <w:t>)</w:t>
      </w:r>
      <w:r w:rsidR="00F82134">
        <w:rPr>
          <w:rFonts w:eastAsia="Calibri" w:cstheme="minorHAnsi"/>
          <w:sz w:val="22"/>
          <w:szCs w:val="22"/>
        </w:rPr>
        <w:t xml:space="preserve"> is the therapeutic approach most often recommended for PTSD </w:t>
      </w:r>
      <w:r w:rsidR="00DD16C7">
        <w:rPr>
          <w:rFonts w:eastAsia="Calibri" w:cstheme="minorHAnsi"/>
          <w:sz w:val="22"/>
          <w:szCs w:val="22"/>
        </w:rPr>
        <w:t>[3]</w:t>
      </w:r>
      <w:r w:rsidR="00347DE7">
        <w:rPr>
          <w:rFonts w:eastAsia="Calibri" w:cstheme="minorHAnsi"/>
          <w:sz w:val="22"/>
          <w:szCs w:val="22"/>
        </w:rPr>
        <w:t>[6]</w:t>
      </w:r>
      <w:r w:rsidR="00431D4F" w:rsidRPr="00347DE7">
        <w:rPr>
          <w:rFonts w:eastAsia="Calibri" w:cstheme="minorHAnsi"/>
          <w:sz w:val="22"/>
          <w:szCs w:val="22"/>
        </w:rPr>
        <w:t xml:space="preserve">. </w:t>
      </w:r>
      <w:r w:rsidR="00012938" w:rsidRPr="00347DE7">
        <w:rPr>
          <w:rFonts w:eastAsia="Calibri" w:cstheme="minorHAnsi"/>
          <w:sz w:val="22"/>
          <w:szCs w:val="22"/>
        </w:rPr>
        <w:t>Expert consensus and treatment guidelines emphasize: “The shared element of controlled exposure may</w:t>
      </w:r>
      <w:r w:rsidR="00012938">
        <w:rPr>
          <w:rFonts w:eastAsia="Calibri" w:cstheme="minorHAnsi"/>
          <w:sz w:val="22"/>
          <w:szCs w:val="22"/>
        </w:rPr>
        <w:t xml:space="preserve"> be the critical intervention” [8]</w:t>
      </w:r>
      <w:r w:rsidR="00012938" w:rsidRPr="00347DE7">
        <w:rPr>
          <w:rFonts w:eastAsia="Calibri" w:cstheme="minorHAnsi"/>
          <w:sz w:val="22"/>
          <w:szCs w:val="22"/>
        </w:rPr>
        <w:t>. The Institute of Medicine in 2008 endorsed exposure therapy as the sole adequately empirically supported trauma treatment, finding too little evidence to support other psychosocial tec</w:t>
      </w:r>
      <w:r w:rsidR="00012938">
        <w:rPr>
          <w:rFonts w:eastAsia="Calibri" w:cstheme="minorHAnsi"/>
          <w:sz w:val="22"/>
          <w:szCs w:val="22"/>
        </w:rPr>
        <w:t xml:space="preserve">hniques and psychopharmacology [9]. </w:t>
      </w:r>
      <w:r w:rsidR="008862A9">
        <w:rPr>
          <w:rFonts w:eastAsia="Calibri" w:cstheme="minorHAnsi"/>
          <w:sz w:val="22"/>
          <w:szCs w:val="22"/>
        </w:rPr>
        <w:t>There is empirical support for the view that Prolonged Exposure achieves better outcomes than</w:t>
      </w:r>
      <w:r w:rsidR="00403B81">
        <w:rPr>
          <w:rFonts w:eastAsia="Calibri" w:cstheme="minorHAnsi"/>
          <w:sz w:val="22"/>
          <w:szCs w:val="22"/>
        </w:rPr>
        <w:t xml:space="preserve"> Relaxation Therapy [26][27].</w:t>
      </w:r>
    </w:p>
    <w:p w14:paraId="6BC61F42" w14:textId="77777777" w:rsidR="00403B81" w:rsidRDefault="00403B81" w:rsidP="00403B81">
      <w:pPr>
        <w:spacing w:before="100" w:beforeAutospacing="1" w:after="100" w:afterAutospacing="1" w:line="360" w:lineRule="auto"/>
        <w:jc w:val="both"/>
        <w:rPr>
          <w:rFonts w:eastAsia="Calibri" w:cstheme="minorHAnsi"/>
          <w:sz w:val="22"/>
          <w:szCs w:val="22"/>
        </w:rPr>
      </w:pPr>
      <w:r>
        <w:rPr>
          <w:rFonts w:eastAsia="Calibri" w:cstheme="minorHAnsi"/>
          <w:sz w:val="22"/>
          <w:szCs w:val="22"/>
        </w:rPr>
        <w:t>The following exposure focused approaches are considered empirically validated: [8][9][10]</w:t>
      </w:r>
    </w:p>
    <w:p w14:paraId="2AAA04B7" w14:textId="77777777" w:rsidR="00403B81" w:rsidRPr="00D776A9" w:rsidRDefault="00403B81" w:rsidP="00403B81">
      <w:pPr>
        <w:pStyle w:val="Listenabsatz"/>
        <w:numPr>
          <w:ilvl w:val="0"/>
          <w:numId w:val="4"/>
        </w:numPr>
        <w:spacing w:before="100" w:beforeAutospacing="1" w:after="100" w:afterAutospacing="1" w:line="360" w:lineRule="auto"/>
        <w:jc w:val="both"/>
        <w:rPr>
          <w:rFonts w:eastAsia="Calibri" w:cstheme="minorHAnsi"/>
          <w:sz w:val="22"/>
          <w:szCs w:val="22"/>
        </w:rPr>
      </w:pPr>
      <w:r w:rsidRPr="00D776A9">
        <w:rPr>
          <w:rFonts w:eastAsia="Calibri" w:cstheme="minorHAnsi"/>
          <w:sz w:val="22"/>
          <w:szCs w:val="22"/>
        </w:rPr>
        <w:t>Prolonged Exposure</w:t>
      </w:r>
    </w:p>
    <w:p w14:paraId="57839CF2" w14:textId="77777777" w:rsidR="00403B81" w:rsidRPr="00D776A9" w:rsidRDefault="00403B81" w:rsidP="00403B81">
      <w:pPr>
        <w:pStyle w:val="Listenabsatz"/>
        <w:numPr>
          <w:ilvl w:val="0"/>
          <w:numId w:val="4"/>
        </w:numPr>
        <w:spacing w:before="100" w:beforeAutospacing="1" w:after="100" w:afterAutospacing="1" w:line="360" w:lineRule="auto"/>
        <w:jc w:val="both"/>
        <w:rPr>
          <w:rFonts w:eastAsia="Calibri" w:cstheme="minorHAnsi"/>
          <w:sz w:val="22"/>
          <w:szCs w:val="22"/>
        </w:rPr>
      </w:pPr>
      <w:r w:rsidRPr="00D776A9">
        <w:rPr>
          <w:rFonts w:eastAsia="Calibri" w:cstheme="minorHAnsi"/>
          <w:sz w:val="22"/>
          <w:szCs w:val="22"/>
        </w:rPr>
        <w:t>Cognitive Processing Therapy</w:t>
      </w:r>
    </w:p>
    <w:p w14:paraId="6F28E027" w14:textId="77777777" w:rsidR="00403B81" w:rsidRPr="00D776A9" w:rsidRDefault="00403B81" w:rsidP="00403B81">
      <w:pPr>
        <w:pStyle w:val="Listenabsatz"/>
        <w:numPr>
          <w:ilvl w:val="0"/>
          <w:numId w:val="4"/>
        </w:numPr>
        <w:spacing w:before="100" w:beforeAutospacing="1" w:after="100" w:afterAutospacing="1" w:line="360" w:lineRule="auto"/>
        <w:jc w:val="both"/>
        <w:rPr>
          <w:rFonts w:eastAsia="Calibri" w:cstheme="minorHAnsi"/>
          <w:sz w:val="22"/>
          <w:szCs w:val="22"/>
        </w:rPr>
      </w:pPr>
      <w:r w:rsidRPr="00D776A9">
        <w:rPr>
          <w:rFonts w:eastAsia="Calibri" w:cstheme="minorHAnsi"/>
          <w:sz w:val="22"/>
          <w:szCs w:val="22"/>
        </w:rPr>
        <w:t>Eye Movement Desensitization and Reprocessing (EMDR)</w:t>
      </w:r>
    </w:p>
    <w:p w14:paraId="0496820C" w14:textId="77777777" w:rsidR="00403B81" w:rsidRDefault="00403B81" w:rsidP="00403B81">
      <w:pPr>
        <w:spacing w:before="100" w:beforeAutospacing="1" w:after="100" w:afterAutospacing="1" w:line="360" w:lineRule="auto"/>
        <w:jc w:val="both"/>
        <w:rPr>
          <w:rFonts w:eastAsia="Calibri" w:cstheme="minorHAnsi"/>
          <w:sz w:val="22"/>
          <w:szCs w:val="22"/>
        </w:rPr>
      </w:pPr>
    </w:p>
    <w:p w14:paraId="4EBFECAB" w14:textId="43BF099B" w:rsidR="00403B81" w:rsidRDefault="00403B81" w:rsidP="00403B81">
      <w:pPr>
        <w:pStyle w:val="berschrift2"/>
        <w:rPr>
          <w:rFonts w:eastAsia="Calibri"/>
        </w:rPr>
      </w:pPr>
      <w:bookmarkStart w:id="4" w:name="_Toc492982508"/>
      <w:r>
        <w:rPr>
          <w:rFonts w:eastAsia="Calibri"/>
        </w:rPr>
        <w:t>Auto-Regulation</w:t>
      </w:r>
      <w:bookmarkEnd w:id="4"/>
    </w:p>
    <w:p w14:paraId="28DC032B" w14:textId="6A0EFFC5" w:rsidR="00FF43A9" w:rsidRDefault="00FF43A9"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The problem is that most of the techniques associated with CBT focus on exposure in the assumption that ‘natural’ auto-regulatory processes will lead to a symptom reduction.</w:t>
      </w:r>
      <w:r w:rsidR="00431D4F" w:rsidRPr="00347DE7">
        <w:rPr>
          <w:rFonts w:eastAsia="Calibri" w:cstheme="minorHAnsi"/>
          <w:sz w:val="22"/>
          <w:szCs w:val="22"/>
        </w:rPr>
        <w:t xml:space="preserve"> </w:t>
      </w:r>
      <w:r>
        <w:rPr>
          <w:rFonts w:eastAsia="Calibri" w:cstheme="minorHAnsi"/>
          <w:sz w:val="22"/>
          <w:szCs w:val="22"/>
        </w:rPr>
        <w:t>They expose patients</w:t>
      </w:r>
      <w:r w:rsidR="00431D4F" w:rsidRPr="00347DE7">
        <w:rPr>
          <w:rFonts w:eastAsia="Calibri" w:cstheme="minorHAnsi"/>
          <w:sz w:val="22"/>
          <w:szCs w:val="22"/>
        </w:rPr>
        <w:t xml:space="preserve"> to objectively safe reminders of their trauma, including reviewing traumatic memories, aiming to habituate and extinguish pa</w:t>
      </w:r>
      <w:r w:rsidR="00347DE7">
        <w:rPr>
          <w:rFonts w:eastAsia="Calibri" w:cstheme="minorHAnsi"/>
          <w:sz w:val="22"/>
          <w:szCs w:val="22"/>
        </w:rPr>
        <w:t xml:space="preserve">tients’ learned fear responses </w:t>
      </w:r>
      <w:r w:rsidR="00DD16C7">
        <w:rPr>
          <w:rFonts w:eastAsia="Calibri" w:cstheme="minorHAnsi"/>
          <w:sz w:val="22"/>
          <w:szCs w:val="22"/>
        </w:rPr>
        <w:t>[15]</w:t>
      </w:r>
      <w:r w:rsidR="00347DE7">
        <w:rPr>
          <w:rFonts w:eastAsia="Calibri" w:cstheme="minorHAnsi"/>
          <w:sz w:val="22"/>
          <w:szCs w:val="22"/>
        </w:rPr>
        <w:t xml:space="preserve">. </w:t>
      </w:r>
      <w:r>
        <w:rPr>
          <w:rFonts w:eastAsia="Calibri" w:cstheme="minorHAnsi"/>
          <w:sz w:val="22"/>
          <w:szCs w:val="22"/>
        </w:rPr>
        <w:t>There is little focus on the auto-regulator</w:t>
      </w:r>
      <w:r w:rsidR="008862A9">
        <w:rPr>
          <w:rFonts w:eastAsia="Calibri" w:cstheme="minorHAnsi"/>
          <w:sz w:val="22"/>
          <w:szCs w:val="22"/>
        </w:rPr>
        <w:t xml:space="preserve">y processes themselves which may </w:t>
      </w:r>
      <w:r w:rsidR="006410A0">
        <w:rPr>
          <w:rFonts w:eastAsia="Calibri" w:cstheme="minorHAnsi"/>
          <w:sz w:val="22"/>
          <w:szCs w:val="22"/>
        </w:rPr>
        <w:t>be affected by the trauma and other life experiences and differ among individuals</w:t>
      </w:r>
      <w:r w:rsidR="008862A9">
        <w:rPr>
          <w:rFonts w:eastAsia="Calibri" w:cstheme="minorHAnsi"/>
          <w:sz w:val="22"/>
          <w:szCs w:val="22"/>
        </w:rPr>
        <w:t xml:space="preserve">. </w:t>
      </w:r>
    </w:p>
    <w:p w14:paraId="09BFB206" w14:textId="576DC6EC" w:rsidR="00403B81" w:rsidRDefault="006410A0"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Higher</w:t>
      </w:r>
      <w:r w:rsidR="00403B81">
        <w:rPr>
          <w:rFonts w:eastAsia="Calibri" w:cstheme="minorHAnsi"/>
          <w:sz w:val="22"/>
          <w:szCs w:val="22"/>
        </w:rPr>
        <w:t xml:space="preserve"> cognitive function</w:t>
      </w:r>
      <w:r>
        <w:rPr>
          <w:rFonts w:eastAsia="Calibri" w:cstheme="minorHAnsi"/>
          <w:sz w:val="22"/>
          <w:szCs w:val="22"/>
        </w:rPr>
        <w:t>s that process the information from and about</w:t>
      </w:r>
      <w:r w:rsidR="00403B81">
        <w:rPr>
          <w:rFonts w:eastAsia="Calibri" w:cstheme="minorHAnsi"/>
          <w:sz w:val="22"/>
          <w:szCs w:val="22"/>
        </w:rPr>
        <w:t xml:space="preserve"> the </w:t>
      </w:r>
      <w:r>
        <w:rPr>
          <w:rFonts w:eastAsia="Calibri" w:cstheme="minorHAnsi"/>
          <w:sz w:val="22"/>
          <w:szCs w:val="22"/>
        </w:rPr>
        <w:t>trauma in relation to other experiences are given little attention by therapeutic approaches which focus primarily on exposure and simple learning mechanisms</w:t>
      </w:r>
      <w:r w:rsidR="00403B81">
        <w:rPr>
          <w:rFonts w:eastAsia="Calibri" w:cstheme="minorHAnsi"/>
          <w:sz w:val="22"/>
          <w:szCs w:val="22"/>
        </w:rPr>
        <w:t xml:space="preserve">. However, </w:t>
      </w:r>
      <w:r>
        <w:rPr>
          <w:rFonts w:eastAsia="Calibri" w:cstheme="minorHAnsi"/>
          <w:sz w:val="22"/>
          <w:szCs w:val="22"/>
        </w:rPr>
        <w:t>it is these more complex cognitive processes</w:t>
      </w:r>
      <w:r w:rsidR="00403B81">
        <w:rPr>
          <w:rFonts w:eastAsia="Calibri" w:cstheme="minorHAnsi"/>
          <w:sz w:val="22"/>
          <w:szCs w:val="22"/>
        </w:rPr>
        <w:t xml:space="preserve"> where new strategies can be developed and trauma reactions modified. T</w:t>
      </w:r>
      <w:r w:rsidR="00403B81" w:rsidRPr="00347DE7">
        <w:rPr>
          <w:rFonts w:eastAsia="Calibri" w:cstheme="minorHAnsi"/>
          <w:sz w:val="22"/>
          <w:szCs w:val="22"/>
        </w:rPr>
        <w:t xml:space="preserve">he mechanism of exposure-based treatment </w:t>
      </w:r>
      <w:r w:rsidR="00403B81">
        <w:rPr>
          <w:rFonts w:eastAsia="Calibri" w:cstheme="minorHAnsi"/>
          <w:sz w:val="22"/>
          <w:szCs w:val="22"/>
        </w:rPr>
        <w:t>has been derived from</w:t>
      </w:r>
      <w:r w:rsidR="00403B81" w:rsidRPr="00347DE7">
        <w:rPr>
          <w:rFonts w:eastAsia="Calibri" w:cstheme="minorHAnsi"/>
          <w:sz w:val="22"/>
          <w:szCs w:val="22"/>
        </w:rPr>
        <w:t xml:space="preserve"> </w:t>
      </w:r>
      <w:r w:rsidR="00403B81">
        <w:rPr>
          <w:rFonts w:eastAsia="Calibri" w:cstheme="minorHAnsi"/>
          <w:sz w:val="22"/>
          <w:szCs w:val="22"/>
        </w:rPr>
        <w:t xml:space="preserve">basic </w:t>
      </w:r>
      <w:r w:rsidR="00403B81" w:rsidRPr="00347DE7">
        <w:rPr>
          <w:rFonts w:eastAsia="Calibri" w:cstheme="minorHAnsi"/>
          <w:sz w:val="22"/>
          <w:szCs w:val="22"/>
        </w:rPr>
        <w:t>animal models of fear acti</w:t>
      </w:r>
      <w:r w:rsidR="00403B81">
        <w:rPr>
          <w:rFonts w:eastAsia="Calibri" w:cstheme="minorHAnsi"/>
          <w:sz w:val="22"/>
          <w:szCs w:val="22"/>
        </w:rPr>
        <w:t xml:space="preserve">vation [12], and fear activation has been linked </w:t>
      </w:r>
      <w:r w:rsidR="00403B81" w:rsidRPr="00347DE7">
        <w:rPr>
          <w:rFonts w:eastAsia="Calibri" w:cstheme="minorHAnsi"/>
          <w:sz w:val="22"/>
          <w:szCs w:val="22"/>
        </w:rPr>
        <w:t>to prefrontal cortical suppression of amygdalar fear</w:t>
      </w:r>
      <w:r w:rsidR="00403B81">
        <w:rPr>
          <w:rFonts w:eastAsia="Calibri" w:cstheme="minorHAnsi"/>
          <w:sz w:val="22"/>
          <w:szCs w:val="22"/>
        </w:rPr>
        <w:t xml:space="preserve"> responses to trauma reminders [13].</w:t>
      </w:r>
    </w:p>
    <w:p w14:paraId="297520EE" w14:textId="77777777" w:rsidR="006410A0" w:rsidRDefault="006410A0" w:rsidP="00347DE7">
      <w:pPr>
        <w:spacing w:before="100" w:beforeAutospacing="1" w:after="100" w:afterAutospacing="1" w:line="360" w:lineRule="auto"/>
        <w:jc w:val="both"/>
        <w:rPr>
          <w:rFonts w:eastAsia="Calibri" w:cstheme="minorHAnsi"/>
          <w:sz w:val="22"/>
          <w:szCs w:val="22"/>
        </w:rPr>
      </w:pPr>
    </w:p>
    <w:p w14:paraId="225CA207" w14:textId="68A9D721" w:rsidR="00403B81" w:rsidRDefault="00403B81" w:rsidP="00403B81">
      <w:pPr>
        <w:pStyle w:val="berschrift2"/>
        <w:rPr>
          <w:rFonts w:eastAsia="Calibri"/>
        </w:rPr>
      </w:pPr>
      <w:bookmarkStart w:id="5" w:name="_Toc492982509"/>
      <w:r>
        <w:rPr>
          <w:rFonts w:eastAsia="Calibri"/>
        </w:rPr>
        <w:lastRenderedPageBreak/>
        <w:t>Trauma Focus</w:t>
      </w:r>
      <w:bookmarkEnd w:id="5"/>
    </w:p>
    <w:p w14:paraId="5B1CFBA2" w14:textId="01390510" w:rsidR="00403B81" w:rsidRDefault="00FF43A9"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The</w:t>
      </w:r>
      <w:r w:rsidR="00D776A9">
        <w:rPr>
          <w:rFonts w:eastAsia="Calibri" w:cstheme="minorHAnsi"/>
          <w:sz w:val="22"/>
          <w:szCs w:val="22"/>
        </w:rPr>
        <w:t xml:space="preserve"> focus </w:t>
      </w:r>
      <w:r>
        <w:rPr>
          <w:rFonts w:eastAsia="Calibri" w:cstheme="minorHAnsi"/>
          <w:sz w:val="22"/>
          <w:szCs w:val="22"/>
        </w:rPr>
        <w:t xml:space="preserve">in these therapeutic approaches is largely on the trauma </w:t>
      </w:r>
      <w:r w:rsidR="00D776A9">
        <w:rPr>
          <w:rFonts w:eastAsia="Calibri" w:cstheme="minorHAnsi"/>
          <w:sz w:val="22"/>
          <w:szCs w:val="22"/>
        </w:rPr>
        <w:t xml:space="preserve">rather than on </w:t>
      </w:r>
      <w:r>
        <w:rPr>
          <w:rFonts w:eastAsia="Calibri" w:cstheme="minorHAnsi"/>
          <w:sz w:val="22"/>
          <w:szCs w:val="22"/>
        </w:rPr>
        <w:t>individual resources</w:t>
      </w:r>
      <w:r w:rsidR="00D776A9">
        <w:rPr>
          <w:rFonts w:eastAsia="Calibri" w:cstheme="minorHAnsi"/>
          <w:sz w:val="22"/>
          <w:szCs w:val="22"/>
        </w:rPr>
        <w:t>. The symptoms of PTSD are only a consequence of the trauma because of how the individual processes the information about the trauma. This largely depends on such factors as personality traits, self-confidence, sense of self, and others.</w:t>
      </w:r>
      <w:r>
        <w:rPr>
          <w:rFonts w:eastAsia="Calibri" w:cstheme="minorHAnsi"/>
          <w:sz w:val="22"/>
          <w:szCs w:val="22"/>
        </w:rPr>
        <w:t xml:space="preserve"> Exposure may not be the key component of how these therapies work.</w:t>
      </w:r>
      <w:r w:rsidR="00D776A9">
        <w:rPr>
          <w:rFonts w:eastAsia="Calibri" w:cstheme="minorHAnsi"/>
          <w:sz w:val="22"/>
          <w:szCs w:val="22"/>
        </w:rPr>
        <w:t xml:space="preserve"> </w:t>
      </w:r>
      <w:r w:rsidR="00431D4F" w:rsidRPr="00347DE7">
        <w:rPr>
          <w:rFonts w:eastAsia="Calibri" w:cstheme="minorHAnsi"/>
          <w:sz w:val="22"/>
          <w:szCs w:val="22"/>
        </w:rPr>
        <w:t>Cognitive Processing Therapy</w:t>
      </w:r>
      <w:r>
        <w:rPr>
          <w:rFonts w:eastAsia="Calibri" w:cstheme="minorHAnsi"/>
          <w:sz w:val="22"/>
          <w:szCs w:val="22"/>
        </w:rPr>
        <w:t>, for example,</w:t>
      </w:r>
      <w:r w:rsidR="00431D4F" w:rsidRPr="00347DE7">
        <w:rPr>
          <w:rFonts w:eastAsia="Calibri" w:cstheme="minorHAnsi"/>
          <w:sz w:val="22"/>
          <w:szCs w:val="22"/>
        </w:rPr>
        <w:t xml:space="preserve"> has demonstrated efficacy </w:t>
      </w:r>
      <w:r w:rsidR="00D776A9">
        <w:rPr>
          <w:rFonts w:eastAsia="Calibri" w:cstheme="minorHAnsi"/>
          <w:sz w:val="22"/>
          <w:szCs w:val="22"/>
        </w:rPr>
        <w:t>witho</w:t>
      </w:r>
      <w:r>
        <w:rPr>
          <w:rFonts w:eastAsia="Calibri" w:cstheme="minorHAnsi"/>
          <w:sz w:val="22"/>
          <w:szCs w:val="22"/>
        </w:rPr>
        <w:t xml:space="preserve">ut its exposure component </w:t>
      </w:r>
      <w:r w:rsidR="00DD16C7">
        <w:rPr>
          <w:rFonts w:eastAsia="Calibri" w:cstheme="minorHAnsi"/>
          <w:sz w:val="22"/>
          <w:szCs w:val="22"/>
        </w:rPr>
        <w:t>[1]</w:t>
      </w:r>
      <w:r>
        <w:rPr>
          <w:rFonts w:eastAsia="Calibri" w:cstheme="minorHAnsi"/>
          <w:sz w:val="22"/>
          <w:szCs w:val="22"/>
        </w:rPr>
        <w:t>.</w:t>
      </w:r>
    </w:p>
    <w:p w14:paraId="1CF03BA8" w14:textId="77777777" w:rsidR="004D1677" w:rsidRDefault="004D1677" w:rsidP="00347DE7">
      <w:pPr>
        <w:spacing w:before="100" w:beforeAutospacing="1" w:after="100" w:afterAutospacing="1" w:line="360" w:lineRule="auto"/>
        <w:jc w:val="both"/>
        <w:rPr>
          <w:rFonts w:eastAsia="Calibri" w:cstheme="minorHAnsi"/>
          <w:sz w:val="22"/>
          <w:szCs w:val="22"/>
        </w:rPr>
      </w:pPr>
    </w:p>
    <w:p w14:paraId="447B4AF9" w14:textId="372BFC04" w:rsidR="00BE59F8" w:rsidRPr="00347DE7" w:rsidRDefault="00BE59F8" w:rsidP="00012938">
      <w:pPr>
        <w:pStyle w:val="berschrift2"/>
        <w:rPr>
          <w:rFonts w:eastAsia="Calibri"/>
        </w:rPr>
      </w:pPr>
      <w:bookmarkStart w:id="6" w:name="_Toc492982510"/>
      <w:r>
        <w:rPr>
          <w:rFonts w:eastAsia="Calibri"/>
        </w:rPr>
        <w:t>Individuality</w:t>
      </w:r>
      <w:bookmarkEnd w:id="6"/>
    </w:p>
    <w:p w14:paraId="543B939A" w14:textId="1206B048" w:rsidR="00BE59F8" w:rsidRDefault="00BE59F8"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 xml:space="preserve">The brain, however, is a large interconnected system of various brain regions and neural networks. The effect of exposure </w:t>
      </w:r>
      <w:r w:rsidR="00012938">
        <w:rPr>
          <w:rFonts w:eastAsia="Calibri" w:cstheme="minorHAnsi"/>
          <w:sz w:val="22"/>
          <w:szCs w:val="22"/>
        </w:rPr>
        <w:t>necessarily</w:t>
      </w:r>
      <w:r>
        <w:rPr>
          <w:rFonts w:eastAsia="Calibri" w:cstheme="minorHAnsi"/>
          <w:sz w:val="22"/>
          <w:szCs w:val="22"/>
        </w:rPr>
        <w:t xml:space="preserve"> includes these other regions of the brain, which are in this form of therapy largely treated as a ‘black box’. Individual differences are largely ignored. Not all patients respond to exposure therapy, and most do not remit [14]</w:t>
      </w:r>
      <w:r w:rsidR="006410A0">
        <w:rPr>
          <w:rFonts w:eastAsia="Calibri" w:cstheme="minorHAnsi"/>
          <w:sz w:val="22"/>
          <w:szCs w:val="22"/>
        </w:rPr>
        <w:t>[67]</w:t>
      </w:r>
      <w:r>
        <w:rPr>
          <w:rFonts w:eastAsia="Calibri" w:cstheme="minorHAnsi"/>
          <w:sz w:val="22"/>
          <w:szCs w:val="22"/>
        </w:rPr>
        <w:t>.</w:t>
      </w:r>
    </w:p>
    <w:p w14:paraId="25A57A12" w14:textId="77777777" w:rsidR="004D1677" w:rsidRDefault="004D1677" w:rsidP="00347DE7">
      <w:pPr>
        <w:spacing w:before="100" w:beforeAutospacing="1" w:after="100" w:afterAutospacing="1" w:line="360" w:lineRule="auto"/>
        <w:jc w:val="both"/>
        <w:rPr>
          <w:rFonts w:eastAsia="Calibri" w:cstheme="minorHAnsi"/>
          <w:sz w:val="22"/>
          <w:szCs w:val="22"/>
        </w:rPr>
      </w:pPr>
    </w:p>
    <w:p w14:paraId="6A9BA81A" w14:textId="2A026B41" w:rsidR="00BE59F8" w:rsidRDefault="00012938" w:rsidP="00012938">
      <w:pPr>
        <w:pStyle w:val="berschrift2"/>
        <w:rPr>
          <w:rFonts w:eastAsia="Calibri"/>
        </w:rPr>
      </w:pPr>
      <w:bookmarkStart w:id="7" w:name="_Toc492982511"/>
      <w:r>
        <w:rPr>
          <w:rFonts w:eastAsia="Calibri"/>
        </w:rPr>
        <w:t>Re-T</w:t>
      </w:r>
      <w:r w:rsidR="00BE59F8">
        <w:rPr>
          <w:rFonts w:eastAsia="Calibri"/>
        </w:rPr>
        <w:t>raumatization</w:t>
      </w:r>
      <w:bookmarkEnd w:id="7"/>
    </w:p>
    <w:p w14:paraId="0FFA0B97" w14:textId="0611C23F" w:rsidR="00431D4F" w:rsidRDefault="00431D4F" w:rsidP="00347DE7">
      <w:pPr>
        <w:spacing w:before="100" w:beforeAutospacing="1" w:after="100" w:afterAutospacing="1" w:line="360" w:lineRule="auto"/>
        <w:jc w:val="both"/>
        <w:rPr>
          <w:rFonts w:eastAsia="Calibri" w:cstheme="minorHAnsi"/>
          <w:sz w:val="22"/>
          <w:szCs w:val="22"/>
        </w:rPr>
      </w:pPr>
      <w:r w:rsidRPr="00347DE7">
        <w:rPr>
          <w:rFonts w:eastAsia="Calibri" w:cstheme="minorHAnsi"/>
          <w:sz w:val="22"/>
          <w:szCs w:val="22"/>
        </w:rPr>
        <w:t>Exposure-based treatments can feel grueling for patients and therapists (16). Moreover, PTSD’s complex picture contains a powerful interpersonal theme. Interpersonal traumas more often trigger PTSD (10,17), causing more severe distress than events without human agency such as natural disasters. Many PTSD symptoms reflect interpersonal difficulties (17), such as emotional withdrawal from relationships. Mistrusting their interpersonal environments, traumatized individuals develop “interpersonal hypervigilance” (18). Social support protects against developing PTS</w:t>
      </w:r>
      <w:r w:rsidR="00BE59F8">
        <w:rPr>
          <w:rFonts w:eastAsia="Calibri" w:cstheme="minorHAnsi"/>
          <w:sz w:val="22"/>
          <w:szCs w:val="22"/>
        </w:rPr>
        <w:t>D and fosters recovery (10,18).</w:t>
      </w:r>
    </w:p>
    <w:p w14:paraId="7255A1E2" w14:textId="77777777" w:rsidR="00012938" w:rsidRDefault="00012938" w:rsidP="00347DE7">
      <w:pPr>
        <w:spacing w:before="100" w:beforeAutospacing="1" w:after="100" w:afterAutospacing="1" w:line="360" w:lineRule="auto"/>
        <w:jc w:val="both"/>
        <w:rPr>
          <w:rFonts w:eastAsia="Calibri" w:cstheme="minorHAnsi"/>
          <w:sz w:val="22"/>
          <w:szCs w:val="22"/>
        </w:rPr>
      </w:pPr>
    </w:p>
    <w:p w14:paraId="445FB655" w14:textId="3DD1739C" w:rsidR="00BE59F8" w:rsidRPr="00347DE7" w:rsidRDefault="00BE59F8" w:rsidP="00012938">
      <w:pPr>
        <w:pStyle w:val="berschrift1"/>
        <w:rPr>
          <w:rFonts w:eastAsia="Calibri"/>
        </w:rPr>
      </w:pPr>
      <w:bookmarkStart w:id="8" w:name="_Toc492982512"/>
      <w:r>
        <w:rPr>
          <w:rFonts w:eastAsia="Calibri"/>
        </w:rPr>
        <w:lastRenderedPageBreak/>
        <w:t>Interpersonal Psychotherapy</w:t>
      </w:r>
      <w:bookmarkEnd w:id="8"/>
    </w:p>
    <w:p w14:paraId="10FDE85D" w14:textId="200FB24C" w:rsidR="00431D4F" w:rsidRDefault="00547824"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 xml:space="preserve">Interpersonal Psychotherapy </w:t>
      </w:r>
      <w:r w:rsidR="00EA75B8">
        <w:rPr>
          <w:rFonts w:eastAsia="Calibri" w:cstheme="minorHAnsi"/>
          <w:sz w:val="22"/>
          <w:szCs w:val="22"/>
        </w:rPr>
        <w:t>[68]</w:t>
      </w:r>
      <w:r w:rsidR="00431D4F" w:rsidRPr="00347DE7">
        <w:rPr>
          <w:rFonts w:eastAsia="Calibri" w:cstheme="minorHAnsi"/>
          <w:sz w:val="22"/>
          <w:szCs w:val="22"/>
        </w:rPr>
        <w:t>, a time-limited, diagnosis-targeted psychother</w:t>
      </w:r>
      <w:r>
        <w:rPr>
          <w:rFonts w:eastAsia="Calibri" w:cstheme="minorHAnsi"/>
          <w:sz w:val="22"/>
          <w:szCs w:val="22"/>
        </w:rPr>
        <w:t xml:space="preserve">apy efficacious for depression [20] and eating disorders </w:t>
      </w:r>
      <w:r w:rsidR="00EA75B8">
        <w:rPr>
          <w:rFonts w:eastAsia="Calibri" w:cstheme="minorHAnsi"/>
          <w:sz w:val="22"/>
          <w:szCs w:val="22"/>
        </w:rPr>
        <w:t>[68]</w:t>
      </w:r>
      <w:r w:rsidR="00431D4F" w:rsidRPr="00347DE7">
        <w:rPr>
          <w:rFonts w:eastAsia="Calibri" w:cstheme="minorHAnsi"/>
          <w:sz w:val="22"/>
          <w:szCs w:val="22"/>
        </w:rPr>
        <w:t>, as a non-exposure-based, non-cogni</w:t>
      </w:r>
      <w:r>
        <w:rPr>
          <w:rFonts w:eastAsia="Calibri" w:cstheme="minorHAnsi"/>
          <w:sz w:val="22"/>
          <w:szCs w:val="22"/>
        </w:rPr>
        <w:t xml:space="preserve">tive behavioral PTSD treatment. </w:t>
      </w:r>
      <w:r w:rsidRPr="00347DE7">
        <w:rPr>
          <w:rFonts w:eastAsia="Calibri" w:cstheme="minorHAnsi"/>
          <w:sz w:val="22"/>
          <w:szCs w:val="22"/>
        </w:rPr>
        <w:t>Interpersonal Psychotherapy demonstrably helps patients master social interactions and mobilize social supp</w:t>
      </w:r>
      <w:r>
        <w:rPr>
          <w:rFonts w:eastAsia="Calibri" w:cstheme="minorHAnsi"/>
          <w:sz w:val="22"/>
          <w:szCs w:val="22"/>
        </w:rPr>
        <w:t xml:space="preserve">orts, crucial PTSD issues (18). </w:t>
      </w:r>
      <w:r w:rsidR="00431D4F" w:rsidRPr="00347DE7">
        <w:rPr>
          <w:rFonts w:eastAsia="Calibri" w:cstheme="minorHAnsi"/>
          <w:sz w:val="22"/>
          <w:szCs w:val="22"/>
        </w:rPr>
        <w:t>Patients focus on current interpersonal encounters rather than past trauma (10,18). Interpersonal Psychotherapists may neither evoke nor encourag</w:t>
      </w:r>
      <w:r w:rsidR="00BE59F8">
        <w:rPr>
          <w:rFonts w:eastAsia="Calibri" w:cstheme="minorHAnsi"/>
          <w:sz w:val="22"/>
          <w:szCs w:val="22"/>
        </w:rPr>
        <w:t>e exposure to trauma reminders.</w:t>
      </w:r>
      <w:r>
        <w:rPr>
          <w:rFonts w:eastAsia="Calibri" w:cstheme="minorHAnsi"/>
          <w:sz w:val="22"/>
          <w:szCs w:val="22"/>
        </w:rPr>
        <w:t xml:space="preserve"> Empirical data has shown </w:t>
      </w:r>
      <w:r w:rsidRPr="00347DE7">
        <w:rPr>
          <w:rFonts w:eastAsia="Calibri" w:cstheme="minorHAnsi"/>
          <w:sz w:val="22"/>
          <w:szCs w:val="22"/>
        </w:rPr>
        <w:t>that Interpersonal P</w:t>
      </w:r>
      <w:r>
        <w:rPr>
          <w:rFonts w:eastAsia="Calibri" w:cstheme="minorHAnsi"/>
          <w:sz w:val="22"/>
          <w:szCs w:val="22"/>
        </w:rPr>
        <w:t>sychotherapy might benefit PTSD. [18][22][23]</w:t>
      </w:r>
    </w:p>
    <w:p w14:paraId="2C238C58" w14:textId="6143B4CE" w:rsidR="00BE59F8" w:rsidRPr="00347DE7" w:rsidRDefault="00403B81" w:rsidP="00BE59F8">
      <w:pPr>
        <w:pStyle w:val="berschrift2"/>
        <w:rPr>
          <w:rFonts w:eastAsia="Calibri"/>
        </w:rPr>
      </w:pPr>
      <w:bookmarkStart w:id="9" w:name="_Toc492982513"/>
      <w:r>
        <w:rPr>
          <w:rFonts w:eastAsia="Calibri"/>
        </w:rPr>
        <w:t>Depression</w:t>
      </w:r>
      <w:bookmarkEnd w:id="9"/>
    </w:p>
    <w:p w14:paraId="4BC738F1" w14:textId="31ABA221" w:rsidR="00431D4F" w:rsidRDefault="00547824"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Roughly</w:t>
      </w:r>
      <w:r w:rsidR="00431D4F" w:rsidRPr="00347DE7">
        <w:rPr>
          <w:rFonts w:eastAsia="Calibri" w:cstheme="minorHAnsi"/>
          <w:sz w:val="22"/>
          <w:szCs w:val="22"/>
        </w:rPr>
        <w:t xml:space="preserve"> half of individuals with PTSD have comorbid</w:t>
      </w:r>
      <w:r w:rsidR="00EA75B8">
        <w:rPr>
          <w:rFonts w:eastAsia="Calibri" w:cstheme="minorHAnsi"/>
          <w:sz w:val="22"/>
          <w:szCs w:val="22"/>
        </w:rPr>
        <w:t xml:space="preserve"> major depression disorder [21]</w:t>
      </w:r>
      <w:r>
        <w:rPr>
          <w:rFonts w:eastAsia="Calibri" w:cstheme="minorHAnsi"/>
          <w:sz w:val="22"/>
          <w:szCs w:val="22"/>
        </w:rPr>
        <w:t>, which is not addressed in exposure focused therapies</w:t>
      </w:r>
      <w:r w:rsidR="00431D4F" w:rsidRPr="00347DE7">
        <w:rPr>
          <w:rFonts w:eastAsia="Calibri" w:cstheme="minorHAnsi"/>
          <w:sz w:val="22"/>
          <w:szCs w:val="22"/>
        </w:rPr>
        <w:t xml:space="preserve">. </w:t>
      </w:r>
      <w:r w:rsidR="006410A0" w:rsidRPr="00347DE7">
        <w:rPr>
          <w:rFonts w:eastAsia="Calibri" w:cstheme="minorHAnsi"/>
          <w:sz w:val="22"/>
          <w:szCs w:val="22"/>
        </w:rPr>
        <w:t>Interpersonal Psychotherapy was originally developed to treat major depression</w:t>
      </w:r>
      <w:r w:rsidR="006410A0">
        <w:rPr>
          <w:rFonts w:eastAsia="Calibri" w:cstheme="minorHAnsi"/>
          <w:sz w:val="22"/>
          <w:szCs w:val="22"/>
        </w:rPr>
        <w:t>, and</w:t>
      </w:r>
      <w:r w:rsidR="006410A0" w:rsidRPr="00347DE7">
        <w:rPr>
          <w:rFonts w:eastAsia="Calibri" w:cstheme="minorHAnsi"/>
          <w:sz w:val="22"/>
          <w:szCs w:val="22"/>
        </w:rPr>
        <w:t xml:space="preserve"> may have preferential advantages over Prolonged Exposure for patients with comorbid PTSD and major depression. </w:t>
      </w:r>
      <w:r w:rsidR="006410A0">
        <w:rPr>
          <w:rFonts w:eastAsia="Calibri" w:cstheme="minorHAnsi"/>
          <w:sz w:val="22"/>
          <w:szCs w:val="22"/>
        </w:rPr>
        <w:t>The</w:t>
      </w:r>
      <w:r w:rsidR="006410A0" w:rsidRPr="00347DE7">
        <w:rPr>
          <w:rFonts w:eastAsia="Calibri" w:cstheme="minorHAnsi"/>
          <w:sz w:val="22"/>
          <w:szCs w:val="22"/>
        </w:rPr>
        <w:t xml:space="preserve"> extremely low remission rates across treatments for patients with PT</w:t>
      </w:r>
      <w:r w:rsidR="006410A0">
        <w:rPr>
          <w:rFonts w:eastAsia="Calibri" w:cstheme="minorHAnsi"/>
          <w:sz w:val="22"/>
          <w:szCs w:val="22"/>
        </w:rPr>
        <w:t>SD and comorbid major depression</w:t>
      </w:r>
      <w:r w:rsidR="006410A0" w:rsidRPr="00347DE7">
        <w:rPr>
          <w:rFonts w:eastAsia="Calibri" w:cstheme="minorHAnsi"/>
          <w:sz w:val="22"/>
          <w:szCs w:val="22"/>
        </w:rPr>
        <w:t xml:space="preserve"> suggest this group might benefit from combined </w:t>
      </w:r>
      <w:r w:rsidR="00EA75B8">
        <w:rPr>
          <w:rFonts w:eastAsia="Calibri" w:cstheme="minorHAnsi"/>
          <w:sz w:val="22"/>
          <w:szCs w:val="22"/>
        </w:rPr>
        <w:t>treatment with medication [14]</w:t>
      </w:r>
      <w:r w:rsidR="006410A0">
        <w:rPr>
          <w:rFonts w:eastAsia="Calibri" w:cstheme="minorHAnsi"/>
          <w:sz w:val="22"/>
          <w:szCs w:val="22"/>
        </w:rPr>
        <w:t>.</w:t>
      </w:r>
    </w:p>
    <w:p w14:paraId="7AC5D6A0" w14:textId="325A0C0E" w:rsidR="006410A0" w:rsidRDefault="00C53DB0" w:rsidP="00C53DB0">
      <w:pPr>
        <w:spacing w:before="100" w:beforeAutospacing="1" w:after="100" w:afterAutospacing="1" w:line="360" w:lineRule="auto"/>
        <w:jc w:val="both"/>
        <w:rPr>
          <w:rFonts w:eastAsia="Calibri" w:cstheme="minorHAnsi"/>
          <w:sz w:val="22"/>
          <w:szCs w:val="22"/>
        </w:rPr>
      </w:pPr>
      <w:r w:rsidRPr="00347DE7">
        <w:rPr>
          <w:rFonts w:eastAsia="Calibri" w:cstheme="minorHAnsi"/>
          <w:sz w:val="22"/>
          <w:szCs w:val="22"/>
        </w:rPr>
        <w:t>Prolonged Exposure w</w:t>
      </w:r>
      <w:r w:rsidR="006410A0">
        <w:rPr>
          <w:rFonts w:eastAsia="Calibri" w:cstheme="minorHAnsi"/>
          <w:sz w:val="22"/>
          <w:szCs w:val="22"/>
        </w:rPr>
        <w:t xml:space="preserve">as developed to target anxiety. Although </w:t>
      </w:r>
      <w:r w:rsidRPr="00347DE7">
        <w:rPr>
          <w:rFonts w:eastAsia="Calibri" w:cstheme="minorHAnsi"/>
          <w:sz w:val="22"/>
          <w:szCs w:val="22"/>
        </w:rPr>
        <w:t>it often red</w:t>
      </w:r>
      <w:r w:rsidR="00EA75B8">
        <w:rPr>
          <w:rFonts w:eastAsia="Calibri" w:cstheme="minorHAnsi"/>
          <w:sz w:val="22"/>
          <w:szCs w:val="22"/>
        </w:rPr>
        <w:t>uces depressive symptoms [14][46]</w:t>
      </w:r>
      <w:r w:rsidRPr="00347DE7">
        <w:rPr>
          <w:rFonts w:eastAsia="Calibri" w:cstheme="minorHAnsi"/>
          <w:sz w:val="22"/>
          <w:szCs w:val="22"/>
        </w:rPr>
        <w:t>, it may treat major depressive disorder less effectively. Alternatively, comorbid major depression may have rendered tolerating Pro</w:t>
      </w:r>
      <w:r w:rsidR="006410A0">
        <w:rPr>
          <w:rFonts w:eastAsia="Calibri" w:cstheme="minorHAnsi"/>
          <w:sz w:val="22"/>
          <w:szCs w:val="22"/>
        </w:rPr>
        <w:t>longed Exposure more difficult.</w:t>
      </w:r>
    </w:p>
    <w:p w14:paraId="70FBD20B" w14:textId="77777777" w:rsidR="00C53DB0" w:rsidRDefault="00C53DB0" w:rsidP="00347DE7">
      <w:pPr>
        <w:spacing w:before="100" w:beforeAutospacing="1" w:after="100" w:afterAutospacing="1" w:line="360" w:lineRule="auto"/>
        <w:jc w:val="both"/>
        <w:rPr>
          <w:rFonts w:eastAsia="Calibri" w:cstheme="minorHAnsi"/>
          <w:sz w:val="22"/>
          <w:szCs w:val="22"/>
        </w:rPr>
      </w:pPr>
    </w:p>
    <w:p w14:paraId="16A94B7F" w14:textId="76097FA9" w:rsidR="00403B81" w:rsidRPr="00347DE7" w:rsidRDefault="00403B81" w:rsidP="00403B81">
      <w:pPr>
        <w:pStyle w:val="berschrift2"/>
        <w:rPr>
          <w:rFonts w:eastAsia="Calibri"/>
        </w:rPr>
      </w:pPr>
      <w:bookmarkStart w:id="10" w:name="_Toc492982514"/>
      <w:r>
        <w:rPr>
          <w:rFonts w:eastAsia="Calibri"/>
        </w:rPr>
        <w:t>Attrition Rates</w:t>
      </w:r>
      <w:bookmarkEnd w:id="10"/>
    </w:p>
    <w:p w14:paraId="34E059E1" w14:textId="0477D1F2" w:rsidR="00431D4F" w:rsidRPr="00347DE7" w:rsidRDefault="00431D4F" w:rsidP="00347DE7">
      <w:pPr>
        <w:spacing w:before="100" w:beforeAutospacing="1" w:after="100" w:afterAutospacing="1" w:line="360" w:lineRule="auto"/>
        <w:jc w:val="both"/>
        <w:rPr>
          <w:rFonts w:eastAsia="Calibri" w:cstheme="minorHAnsi"/>
          <w:sz w:val="22"/>
          <w:szCs w:val="22"/>
        </w:rPr>
      </w:pPr>
      <w:r w:rsidRPr="00347DE7">
        <w:rPr>
          <w:rFonts w:eastAsia="Calibri" w:cstheme="minorHAnsi"/>
          <w:sz w:val="22"/>
          <w:szCs w:val="22"/>
        </w:rPr>
        <w:t>Because Interpersonal Psychotherapy has low attrition</w:t>
      </w:r>
      <w:r w:rsidR="00403B81">
        <w:rPr>
          <w:rFonts w:eastAsia="Calibri" w:cstheme="minorHAnsi"/>
          <w:sz w:val="22"/>
          <w:szCs w:val="22"/>
        </w:rPr>
        <w:t xml:space="preserve"> rates</w:t>
      </w:r>
      <w:r w:rsidR="00D37F94">
        <w:rPr>
          <w:rFonts w:eastAsia="Calibri" w:cstheme="minorHAnsi"/>
          <w:sz w:val="22"/>
          <w:szCs w:val="22"/>
        </w:rPr>
        <w:t xml:space="preserve"> [18][22]</w:t>
      </w:r>
      <w:r w:rsidR="00403B81">
        <w:rPr>
          <w:rFonts w:eastAsia="Calibri" w:cstheme="minorHAnsi"/>
          <w:sz w:val="22"/>
          <w:szCs w:val="22"/>
        </w:rPr>
        <w:t xml:space="preserve">, while </w:t>
      </w:r>
      <w:r w:rsidRPr="00347DE7">
        <w:rPr>
          <w:rFonts w:eastAsia="Calibri" w:cstheme="minorHAnsi"/>
          <w:sz w:val="22"/>
          <w:szCs w:val="22"/>
        </w:rPr>
        <w:t xml:space="preserve">dropout rates </w:t>
      </w:r>
      <w:r w:rsidR="00403B81">
        <w:rPr>
          <w:rFonts w:eastAsia="Calibri" w:cstheme="minorHAnsi"/>
          <w:sz w:val="22"/>
          <w:szCs w:val="22"/>
        </w:rPr>
        <w:t>in Prolonged Exposure Therapy i</w:t>
      </w:r>
      <w:r w:rsidR="00D37F94">
        <w:rPr>
          <w:rFonts w:eastAsia="Calibri" w:cstheme="minorHAnsi"/>
          <w:sz w:val="22"/>
          <w:szCs w:val="22"/>
        </w:rPr>
        <w:t>s often over twenty percent [29]</w:t>
      </w:r>
      <w:r w:rsidR="00403B81">
        <w:rPr>
          <w:rFonts w:eastAsia="Calibri" w:cstheme="minorHAnsi"/>
          <w:sz w:val="22"/>
          <w:szCs w:val="22"/>
        </w:rPr>
        <w:t>.</w:t>
      </w:r>
    </w:p>
    <w:p w14:paraId="202BA88A" w14:textId="77777777" w:rsidR="00431D4F" w:rsidRPr="00347DE7" w:rsidRDefault="00431D4F" w:rsidP="00347DE7">
      <w:pPr>
        <w:spacing w:before="100" w:beforeAutospacing="1" w:after="100" w:afterAutospacing="1" w:line="360" w:lineRule="auto"/>
        <w:jc w:val="both"/>
        <w:rPr>
          <w:rFonts w:eastAsia="Calibri" w:cstheme="minorHAnsi"/>
          <w:sz w:val="22"/>
          <w:szCs w:val="22"/>
        </w:rPr>
      </w:pPr>
    </w:p>
    <w:p w14:paraId="52D6B703" w14:textId="77777777" w:rsidR="00403B81" w:rsidRDefault="00403B81" w:rsidP="00403B81">
      <w:pPr>
        <w:pStyle w:val="berschrift2"/>
        <w:rPr>
          <w:rFonts w:eastAsia="Calibri"/>
        </w:rPr>
      </w:pPr>
      <w:bookmarkStart w:id="11" w:name="_Toc492982515"/>
      <w:r>
        <w:rPr>
          <w:rFonts w:eastAsia="Calibri"/>
        </w:rPr>
        <w:lastRenderedPageBreak/>
        <w:t>Homework</w:t>
      </w:r>
      <w:bookmarkEnd w:id="11"/>
    </w:p>
    <w:p w14:paraId="1237DB1D" w14:textId="1789D412" w:rsidR="00403B81" w:rsidRDefault="00403B81" w:rsidP="00403B81">
      <w:pPr>
        <w:spacing w:before="100" w:beforeAutospacing="1" w:after="100" w:afterAutospacing="1" w:line="360" w:lineRule="auto"/>
        <w:jc w:val="both"/>
        <w:rPr>
          <w:rFonts w:eastAsia="Calibri" w:cstheme="minorHAnsi"/>
          <w:sz w:val="22"/>
          <w:szCs w:val="22"/>
        </w:rPr>
      </w:pPr>
      <w:r w:rsidRPr="00347DE7">
        <w:rPr>
          <w:rFonts w:eastAsia="Calibri" w:cstheme="minorHAnsi"/>
          <w:sz w:val="22"/>
          <w:szCs w:val="22"/>
        </w:rPr>
        <w:t>In Prolonged Exposure patients narrate an increasingly detailed trauma narrative (imaginal exposure) and confront trauma reminders (in vivo exposure) to extinguish fea</w:t>
      </w:r>
      <w:r w:rsidR="00D37F94">
        <w:rPr>
          <w:rFonts w:eastAsia="Calibri" w:cstheme="minorHAnsi"/>
          <w:sz w:val="22"/>
          <w:szCs w:val="22"/>
        </w:rPr>
        <w:t>r responses. Relaxation Therapy is highly scripted and has the am to induce</w:t>
      </w:r>
      <w:r w:rsidRPr="00347DE7">
        <w:rPr>
          <w:rFonts w:eastAsia="Calibri" w:cstheme="minorHAnsi"/>
          <w:sz w:val="22"/>
          <w:szCs w:val="22"/>
        </w:rPr>
        <w:t xml:space="preserve"> progressive muscle and mental relaxation. These treatments require listening to session or relaxation tapes as homework. Interpersonal Psychotherapy addresses not trauma but its interpersonal aftermath, and assigns no homework. The first half of Interp</w:t>
      </w:r>
      <w:r>
        <w:rPr>
          <w:rFonts w:eastAsia="Calibri" w:cstheme="minorHAnsi"/>
          <w:sz w:val="22"/>
          <w:szCs w:val="22"/>
        </w:rPr>
        <w:t>ersonal Psychotherapy emphasizes</w:t>
      </w:r>
      <w:r w:rsidRPr="00347DE7">
        <w:rPr>
          <w:rFonts w:eastAsia="Calibri" w:cstheme="minorHAnsi"/>
          <w:sz w:val="22"/>
          <w:szCs w:val="22"/>
        </w:rPr>
        <w:t xml:space="preserve"> affective attunement, recognizing, naming, and expressing one’s feelings in non-trauma-related interpersonal si</w:t>
      </w:r>
      <w:r>
        <w:rPr>
          <w:rFonts w:eastAsia="Calibri" w:cstheme="minorHAnsi"/>
          <w:sz w:val="22"/>
          <w:szCs w:val="22"/>
        </w:rPr>
        <w:t>tuations; the remainder addresses</w:t>
      </w:r>
      <w:r w:rsidRPr="00347DE7">
        <w:rPr>
          <w:rFonts w:eastAsia="Calibri" w:cstheme="minorHAnsi"/>
          <w:sz w:val="22"/>
          <w:szCs w:val="22"/>
        </w:rPr>
        <w:t xml:space="preserve"> typical Interpersonal Psychotherapy problem areas (e.g</w:t>
      </w:r>
      <w:r>
        <w:rPr>
          <w:rFonts w:eastAsia="Calibri" w:cstheme="minorHAnsi"/>
          <w:sz w:val="22"/>
          <w:szCs w:val="22"/>
        </w:rPr>
        <w:t xml:space="preserve">., role disputes, transitions) </w:t>
      </w:r>
      <w:r w:rsidR="00EA75B8">
        <w:rPr>
          <w:rFonts w:eastAsia="Calibri" w:cstheme="minorHAnsi"/>
          <w:sz w:val="22"/>
          <w:szCs w:val="22"/>
        </w:rPr>
        <w:t>[68]</w:t>
      </w:r>
      <w:r w:rsidRPr="00347DE7">
        <w:rPr>
          <w:rFonts w:eastAsia="Calibri" w:cstheme="minorHAnsi"/>
          <w:sz w:val="22"/>
          <w:szCs w:val="22"/>
        </w:rPr>
        <w:t>.</w:t>
      </w:r>
    </w:p>
    <w:p w14:paraId="4F956EE6" w14:textId="77777777" w:rsidR="00D37F94" w:rsidRPr="00347DE7" w:rsidRDefault="00D37F94" w:rsidP="00403B81">
      <w:pPr>
        <w:spacing w:before="100" w:beforeAutospacing="1" w:after="100" w:afterAutospacing="1" w:line="360" w:lineRule="auto"/>
        <w:jc w:val="both"/>
        <w:rPr>
          <w:rFonts w:eastAsia="Calibri" w:cstheme="minorHAnsi"/>
          <w:sz w:val="22"/>
          <w:szCs w:val="22"/>
        </w:rPr>
      </w:pPr>
    </w:p>
    <w:p w14:paraId="0BB31AD3" w14:textId="695892C1" w:rsidR="00431D4F" w:rsidRPr="00347DE7" w:rsidRDefault="00403B81" w:rsidP="00403B81">
      <w:pPr>
        <w:pStyle w:val="berschrift2"/>
        <w:rPr>
          <w:rFonts w:eastAsia="Calibri"/>
        </w:rPr>
      </w:pPr>
      <w:bookmarkStart w:id="12" w:name="_Toc492982516"/>
      <w:r>
        <w:rPr>
          <w:rFonts w:eastAsia="Calibri"/>
        </w:rPr>
        <w:t>Latency</w:t>
      </w:r>
      <w:bookmarkEnd w:id="12"/>
    </w:p>
    <w:p w14:paraId="3ECD1649" w14:textId="56684E3E" w:rsidR="00431D4F" w:rsidRDefault="00431D4F" w:rsidP="00347DE7">
      <w:pPr>
        <w:spacing w:before="100" w:beforeAutospacing="1" w:after="100" w:afterAutospacing="1" w:line="360" w:lineRule="auto"/>
        <w:jc w:val="both"/>
        <w:rPr>
          <w:rFonts w:eastAsia="Calibri" w:cstheme="minorHAnsi"/>
          <w:sz w:val="22"/>
          <w:szCs w:val="22"/>
        </w:rPr>
      </w:pPr>
      <w:r w:rsidRPr="00347DE7">
        <w:rPr>
          <w:rFonts w:eastAsia="Calibri" w:cstheme="minorHAnsi"/>
          <w:sz w:val="22"/>
          <w:szCs w:val="22"/>
        </w:rPr>
        <w:t>Prolonged Exposure did take faster effect, had a slight (non-significant) CAPS edge, and a trend level advantage over Interpersonal Psychotherapy o</w:t>
      </w:r>
      <w:r w:rsidR="00841F2F">
        <w:rPr>
          <w:rFonts w:eastAsia="Calibri" w:cstheme="minorHAnsi"/>
          <w:sz w:val="22"/>
          <w:szCs w:val="22"/>
        </w:rPr>
        <w:t>n the self-report PTSD measure.</w:t>
      </w:r>
    </w:p>
    <w:p w14:paraId="7A8E8FF0" w14:textId="77777777" w:rsidR="00C53DB0" w:rsidRDefault="00C53DB0" w:rsidP="00347DE7">
      <w:pPr>
        <w:spacing w:before="100" w:beforeAutospacing="1" w:after="100" w:afterAutospacing="1" w:line="360" w:lineRule="auto"/>
        <w:jc w:val="both"/>
        <w:rPr>
          <w:rFonts w:eastAsia="Calibri" w:cstheme="minorHAnsi"/>
          <w:sz w:val="22"/>
          <w:szCs w:val="22"/>
        </w:rPr>
      </w:pPr>
    </w:p>
    <w:p w14:paraId="317DF02D" w14:textId="439E7270" w:rsidR="00403B81" w:rsidRPr="00347DE7" w:rsidRDefault="00C53DB0" w:rsidP="00C53DB0">
      <w:pPr>
        <w:pStyle w:val="berschrift2"/>
        <w:rPr>
          <w:rFonts w:eastAsia="Calibri"/>
        </w:rPr>
      </w:pPr>
      <w:bookmarkStart w:id="13" w:name="_Toc492982517"/>
      <w:r>
        <w:rPr>
          <w:rFonts w:eastAsia="Calibri"/>
        </w:rPr>
        <w:t>The Fear of the Trauma</w:t>
      </w:r>
      <w:bookmarkEnd w:id="13"/>
    </w:p>
    <w:p w14:paraId="07D042B4" w14:textId="5504ABB9" w:rsidR="00C53DB0" w:rsidRDefault="00C53DB0"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 xml:space="preserve">The traumas which are the worst are those which are also the most feared. </w:t>
      </w:r>
      <w:r w:rsidR="00D37F94">
        <w:rPr>
          <w:rFonts w:eastAsia="Calibri" w:cstheme="minorHAnsi"/>
          <w:sz w:val="22"/>
          <w:szCs w:val="22"/>
        </w:rPr>
        <w:t>This may explain why p</w:t>
      </w:r>
      <w:r w:rsidR="00841F2F">
        <w:rPr>
          <w:rFonts w:eastAsia="Calibri" w:cstheme="minorHAnsi"/>
          <w:sz w:val="22"/>
          <w:szCs w:val="22"/>
        </w:rPr>
        <w:t>atients</w:t>
      </w:r>
      <w:r w:rsidR="00431D4F" w:rsidRPr="00347DE7">
        <w:rPr>
          <w:rFonts w:eastAsia="Calibri" w:cstheme="minorHAnsi"/>
          <w:sz w:val="22"/>
          <w:szCs w:val="22"/>
        </w:rPr>
        <w:t xml:space="preserve"> </w:t>
      </w:r>
      <w:r>
        <w:rPr>
          <w:rFonts w:eastAsia="Calibri" w:cstheme="minorHAnsi"/>
          <w:sz w:val="22"/>
          <w:szCs w:val="22"/>
        </w:rPr>
        <w:t>who face</w:t>
      </w:r>
      <w:r w:rsidR="00431D4F" w:rsidRPr="00347DE7">
        <w:rPr>
          <w:rFonts w:eastAsia="Calibri" w:cstheme="minorHAnsi"/>
          <w:sz w:val="22"/>
          <w:szCs w:val="22"/>
        </w:rPr>
        <w:t xml:space="preserve"> their traum</w:t>
      </w:r>
      <w:r w:rsidR="00D37F94">
        <w:rPr>
          <w:rFonts w:eastAsia="Calibri" w:cstheme="minorHAnsi"/>
          <w:sz w:val="22"/>
          <w:szCs w:val="22"/>
        </w:rPr>
        <w:t>as early in Prolonged Exposure and Relaxation Therapy</w:t>
      </w:r>
      <w:r w:rsidR="00431D4F" w:rsidRPr="00347DE7">
        <w:rPr>
          <w:rFonts w:eastAsia="Calibri" w:cstheme="minorHAnsi"/>
          <w:sz w:val="22"/>
          <w:szCs w:val="22"/>
        </w:rPr>
        <w:t xml:space="preserve"> </w:t>
      </w:r>
      <w:r>
        <w:rPr>
          <w:rFonts w:eastAsia="Calibri" w:cstheme="minorHAnsi"/>
          <w:sz w:val="22"/>
          <w:szCs w:val="22"/>
        </w:rPr>
        <w:t>have</w:t>
      </w:r>
      <w:r w:rsidR="00431D4F" w:rsidRPr="00347DE7">
        <w:rPr>
          <w:rFonts w:eastAsia="Calibri" w:cstheme="minorHAnsi"/>
          <w:sz w:val="22"/>
          <w:szCs w:val="22"/>
        </w:rPr>
        <w:t xml:space="preserve"> better PTSD outcomes, whereas patients </w:t>
      </w:r>
      <w:r>
        <w:rPr>
          <w:rFonts w:eastAsia="Calibri" w:cstheme="minorHAnsi"/>
          <w:sz w:val="22"/>
          <w:szCs w:val="22"/>
        </w:rPr>
        <w:t>who avoid it</w:t>
      </w:r>
      <w:r w:rsidR="00431D4F" w:rsidRPr="00347DE7">
        <w:rPr>
          <w:rFonts w:eastAsia="Calibri" w:cstheme="minorHAnsi"/>
          <w:sz w:val="22"/>
          <w:szCs w:val="22"/>
        </w:rPr>
        <w:t xml:space="preserve"> early</w:t>
      </w:r>
      <w:r>
        <w:rPr>
          <w:rFonts w:eastAsia="Calibri" w:cstheme="minorHAnsi"/>
          <w:sz w:val="22"/>
          <w:szCs w:val="22"/>
        </w:rPr>
        <w:t xml:space="preserve"> in treatment</w:t>
      </w:r>
      <w:r w:rsidR="00431D4F" w:rsidRPr="00347DE7">
        <w:rPr>
          <w:rFonts w:eastAsia="Calibri" w:cstheme="minorHAnsi"/>
          <w:sz w:val="22"/>
          <w:szCs w:val="22"/>
        </w:rPr>
        <w:t xml:space="preserve"> </w:t>
      </w:r>
      <w:r>
        <w:rPr>
          <w:rFonts w:eastAsia="Calibri" w:cstheme="minorHAnsi"/>
          <w:sz w:val="22"/>
          <w:szCs w:val="22"/>
        </w:rPr>
        <w:t>fare worse than those who do not.</w:t>
      </w:r>
      <w:r w:rsidR="00D37F94">
        <w:rPr>
          <w:rFonts w:eastAsia="Calibri" w:cstheme="minorHAnsi"/>
          <w:sz w:val="22"/>
          <w:szCs w:val="22"/>
        </w:rPr>
        <w:t xml:space="preserve"> However, often the traumas with the greatest need for therapy are </w:t>
      </w:r>
      <w:r w:rsidR="00256AA1">
        <w:rPr>
          <w:rFonts w:eastAsia="Calibri" w:cstheme="minorHAnsi"/>
          <w:sz w:val="22"/>
          <w:szCs w:val="22"/>
        </w:rPr>
        <w:t>the more sever ones, where the fear of exposure treatment is the greatest and other therapies may be better suited for the individual.</w:t>
      </w:r>
    </w:p>
    <w:p w14:paraId="64FA7164" w14:textId="087057C1" w:rsidR="005006CC" w:rsidRDefault="00431D4F" w:rsidP="00347DE7">
      <w:pPr>
        <w:spacing w:before="100" w:beforeAutospacing="1" w:after="100" w:afterAutospacing="1" w:line="360" w:lineRule="auto"/>
        <w:jc w:val="both"/>
        <w:rPr>
          <w:rFonts w:eastAsia="Calibri" w:cstheme="minorHAnsi"/>
          <w:sz w:val="22"/>
          <w:szCs w:val="22"/>
        </w:rPr>
      </w:pPr>
      <w:r w:rsidRPr="00347DE7">
        <w:rPr>
          <w:rFonts w:eastAsia="Calibri" w:cstheme="minorHAnsi"/>
          <w:sz w:val="22"/>
          <w:szCs w:val="22"/>
        </w:rPr>
        <w:t xml:space="preserve">Interpersonal </w:t>
      </w:r>
      <w:r w:rsidR="00256AA1">
        <w:rPr>
          <w:rFonts w:eastAsia="Calibri" w:cstheme="minorHAnsi"/>
          <w:sz w:val="22"/>
          <w:szCs w:val="22"/>
        </w:rPr>
        <w:t>Psychotherapy and many other therapies, which focus more on the relationship and the interactions in therapy, including Psychodynamic Psychotherapy, do not need to address the trauma ‘head on’</w:t>
      </w:r>
      <w:r w:rsidRPr="00347DE7">
        <w:rPr>
          <w:rFonts w:eastAsia="Calibri" w:cstheme="minorHAnsi"/>
          <w:sz w:val="22"/>
          <w:szCs w:val="22"/>
        </w:rPr>
        <w:t>. Interpersonal Psychotherapy may work through alternative, attachment mechanisms involving emotional understanding, social support, and learni</w:t>
      </w:r>
      <w:r w:rsidR="00841F2F">
        <w:rPr>
          <w:rFonts w:eastAsia="Calibri" w:cstheme="minorHAnsi"/>
          <w:sz w:val="22"/>
          <w:szCs w:val="22"/>
        </w:rPr>
        <w:t>ng to cope with current life [18][24][47]</w:t>
      </w:r>
      <w:r w:rsidRPr="00347DE7">
        <w:rPr>
          <w:rFonts w:eastAsia="Calibri" w:cstheme="minorHAnsi"/>
          <w:sz w:val="22"/>
          <w:szCs w:val="22"/>
        </w:rPr>
        <w:t xml:space="preserve"> rather than confronting past traumas. </w:t>
      </w:r>
      <w:r w:rsidR="00841F2F">
        <w:rPr>
          <w:rFonts w:eastAsia="Calibri" w:cstheme="minorHAnsi"/>
          <w:sz w:val="22"/>
          <w:szCs w:val="22"/>
        </w:rPr>
        <w:t>P</w:t>
      </w:r>
      <w:r w:rsidRPr="00347DE7">
        <w:rPr>
          <w:rFonts w:eastAsia="Calibri" w:cstheme="minorHAnsi"/>
          <w:sz w:val="22"/>
          <w:szCs w:val="22"/>
        </w:rPr>
        <w:t xml:space="preserve">atients who improved in Interpersonal Psychotherapy </w:t>
      </w:r>
      <w:r w:rsidR="00841F2F">
        <w:rPr>
          <w:rFonts w:eastAsia="Calibri" w:cstheme="minorHAnsi"/>
          <w:sz w:val="22"/>
          <w:szCs w:val="22"/>
        </w:rPr>
        <w:t>seem</w:t>
      </w:r>
      <w:r w:rsidRPr="00347DE7">
        <w:rPr>
          <w:rFonts w:eastAsia="Calibri" w:cstheme="minorHAnsi"/>
          <w:sz w:val="22"/>
          <w:szCs w:val="22"/>
        </w:rPr>
        <w:t xml:space="preserve"> to gain </w:t>
      </w:r>
      <w:r w:rsidRPr="00347DE7">
        <w:rPr>
          <w:rFonts w:eastAsia="Calibri" w:cstheme="minorHAnsi"/>
          <w:sz w:val="22"/>
          <w:szCs w:val="22"/>
        </w:rPr>
        <w:lastRenderedPageBreak/>
        <w:t xml:space="preserve">confidence in daily social interactions, </w:t>
      </w:r>
      <w:r w:rsidR="00841F2F">
        <w:rPr>
          <w:rFonts w:eastAsia="Calibri" w:cstheme="minorHAnsi"/>
          <w:sz w:val="22"/>
          <w:szCs w:val="22"/>
        </w:rPr>
        <w:t>gather</w:t>
      </w:r>
      <w:r w:rsidRPr="00347DE7">
        <w:rPr>
          <w:rFonts w:eastAsia="Calibri" w:cstheme="minorHAnsi"/>
          <w:sz w:val="22"/>
          <w:szCs w:val="22"/>
        </w:rPr>
        <w:t xml:space="preserve"> social support, and then spontaneously – without t</w:t>
      </w:r>
      <w:r w:rsidR="00841F2F">
        <w:rPr>
          <w:rFonts w:eastAsia="Calibri" w:cstheme="minorHAnsi"/>
          <w:sz w:val="22"/>
          <w:szCs w:val="22"/>
        </w:rPr>
        <w:t>herapist encouragement – expose</w:t>
      </w:r>
      <w:r w:rsidRPr="00347DE7">
        <w:rPr>
          <w:rFonts w:eastAsia="Calibri" w:cstheme="minorHAnsi"/>
          <w:sz w:val="22"/>
          <w:szCs w:val="22"/>
        </w:rPr>
        <w:t xml:space="preserve"> themselves to trauma reminders.</w:t>
      </w:r>
      <w:r w:rsidR="00841F2F">
        <w:rPr>
          <w:rFonts w:eastAsia="Calibri" w:cstheme="minorHAnsi"/>
          <w:sz w:val="22"/>
          <w:szCs w:val="22"/>
        </w:rPr>
        <w:t xml:space="preserve"> [18]</w:t>
      </w:r>
    </w:p>
    <w:p w14:paraId="58E342AE" w14:textId="1D842341" w:rsidR="005006CC" w:rsidRPr="00347DE7" w:rsidRDefault="005006CC" w:rsidP="00347DE7">
      <w:pPr>
        <w:spacing w:before="100" w:beforeAutospacing="1" w:after="100" w:afterAutospacing="1" w:line="360" w:lineRule="auto"/>
        <w:jc w:val="both"/>
        <w:rPr>
          <w:rFonts w:eastAsia="Calibri" w:cstheme="minorHAnsi"/>
          <w:sz w:val="22"/>
          <w:szCs w:val="22"/>
        </w:rPr>
      </w:pPr>
      <w:r>
        <w:rPr>
          <w:rFonts w:eastAsia="Calibri" w:cstheme="minorHAnsi"/>
          <w:sz w:val="22"/>
          <w:szCs w:val="22"/>
        </w:rPr>
        <w:t>What the trauma means to the individual has to be addressed at some point in treatment, but the ‘objective’ facts are secondary. By focusing on the ‘objective’ facts, exposure therapy pays less attention to what the trauma means for the individual</w:t>
      </w:r>
      <w:r w:rsidR="00EA75B8">
        <w:rPr>
          <w:rFonts w:eastAsia="Calibri" w:cstheme="minorHAnsi"/>
          <w:sz w:val="22"/>
          <w:szCs w:val="22"/>
        </w:rPr>
        <w:t>, which is the source of the sy</w:t>
      </w:r>
      <w:r>
        <w:rPr>
          <w:rFonts w:eastAsia="Calibri" w:cstheme="minorHAnsi"/>
          <w:sz w:val="22"/>
          <w:szCs w:val="22"/>
        </w:rPr>
        <w:t>mptoms.</w:t>
      </w:r>
    </w:p>
    <w:p w14:paraId="33728DEC" w14:textId="28162481" w:rsidR="00431D4F" w:rsidRDefault="00431D4F" w:rsidP="00347DE7">
      <w:pPr>
        <w:spacing w:before="100" w:beforeAutospacing="1" w:after="100" w:afterAutospacing="1" w:line="360" w:lineRule="auto"/>
        <w:jc w:val="both"/>
        <w:rPr>
          <w:rFonts w:eastAsia="Calibri" w:cstheme="minorHAnsi"/>
          <w:sz w:val="22"/>
          <w:szCs w:val="22"/>
        </w:rPr>
      </w:pPr>
    </w:p>
    <w:p w14:paraId="74832ADF" w14:textId="7FB0A907" w:rsidR="00C53DB0" w:rsidRPr="00347DE7" w:rsidRDefault="00EA75B8" w:rsidP="00C53DB0">
      <w:pPr>
        <w:pStyle w:val="berschrift2"/>
        <w:rPr>
          <w:rFonts w:eastAsia="Calibri"/>
        </w:rPr>
      </w:pPr>
      <w:bookmarkStart w:id="14" w:name="_Toc492982518"/>
      <w:r>
        <w:rPr>
          <w:rFonts w:eastAsia="Calibri"/>
        </w:rPr>
        <w:t>The Interpersonal Component</w:t>
      </w:r>
      <w:bookmarkEnd w:id="14"/>
    </w:p>
    <w:p w14:paraId="26835EB4" w14:textId="575AFE4F" w:rsidR="000F2627" w:rsidRPr="00EA75B8" w:rsidRDefault="00EA75B8" w:rsidP="00EA75B8">
      <w:pPr>
        <w:spacing w:before="100" w:beforeAutospacing="1" w:after="100" w:afterAutospacing="1" w:line="360" w:lineRule="auto"/>
        <w:jc w:val="both"/>
        <w:rPr>
          <w:rFonts w:eastAsia="Calibri" w:cstheme="minorHAnsi"/>
          <w:sz w:val="22"/>
          <w:szCs w:val="22"/>
        </w:rPr>
      </w:pPr>
      <w:r>
        <w:rPr>
          <w:rFonts w:eastAsia="Calibri" w:cstheme="minorHAnsi"/>
          <w:sz w:val="22"/>
          <w:szCs w:val="22"/>
        </w:rPr>
        <w:t>Initial</w:t>
      </w:r>
      <w:r w:rsidR="00431D4F" w:rsidRPr="00347DE7">
        <w:rPr>
          <w:rFonts w:eastAsia="Calibri" w:cstheme="minorHAnsi"/>
          <w:sz w:val="22"/>
          <w:szCs w:val="22"/>
        </w:rPr>
        <w:t xml:space="preserve"> affective attunem</w:t>
      </w:r>
      <w:r>
        <w:rPr>
          <w:rFonts w:eastAsia="Calibri" w:cstheme="minorHAnsi"/>
          <w:sz w:val="22"/>
          <w:szCs w:val="22"/>
        </w:rPr>
        <w:t xml:space="preserve">ent and social skills training </w:t>
      </w:r>
      <w:r w:rsidR="00431D4F" w:rsidRPr="00347DE7">
        <w:rPr>
          <w:rFonts w:eastAsia="Calibri" w:cstheme="minorHAnsi"/>
          <w:sz w:val="22"/>
          <w:szCs w:val="22"/>
        </w:rPr>
        <w:t>based on Dialecta</w:t>
      </w:r>
      <w:r w:rsidR="00DD16C7">
        <w:rPr>
          <w:rFonts w:eastAsia="Calibri" w:cstheme="minorHAnsi"/>
          <w:sz w:val="22"/>
          <w:szCs w:val="22"/>
        </w:rPr>
        <w:t xml:space="preserve">l Behavioral Therapy principles </w:t>
      </w:r>
      <w:r w:rsidR="00431D4F" w:rsidRPr="00347DE7">
        <w:rPr>
          <w:rFonts w:eastAsia="Calibri" w:cstheme="minorHAnsi"/>
          <w:sz w:val="22"/>
          <w:szCs w:val="22"/>
        </w:rPr>
        <w:t>preced</w:t>
      </w:r>
      <w:r>
        <w:rPr>
          <w:rFonts w:eastAsia="Calibri" w:cstheme="minorHAnsi"/>
          <w:sz w:val="22"/>
          <w:szCs w:val="22"/>
        </w:rPr>
        <w:t xml:space="preserve">ing exposure therapy seemed to benefit PTSD </w:t>
      </w:r>
      <w:r w:rsidR="00431D4F" w:rsidRPr="00347DE7">
        <w:rPr>
          <w:rFonts w:eastAsia="Calibri" w:cstheme="minorHAnsi"/>
          <w:sz w:val="22"/>
          <w:szCs w:val="22"/>
        </w:rPr>
        <w:t>patients more th</w:t>
      </w:r>
      <w:r w:rsidR="00841F2F">
        <w:rPr>
          <w:rFonts w:eastAsia="Calibri" w:cstheme="minorHAnsi"/>
          <w:sz w:val="22"/>
          <w:szCs w:val="22"/>
        </w:rPr>
        <w:t>an exposure t</w:t>
      </w:r>
      <w:r>
        <w:rPr>
          <w:rFonts w:eastAsia="Calibri" w:cstheme="minorHAnsi"/>
          <w:sz w:val="22"/>
          <w:szCs w:val="22"/>
        </w:rPr>
        <w:t>herapy alone [49]</w:t>
      </w:r>
      <w:r w:rsidR="00841F2F">
        <w:rPr>
          <w:rFonts w:eastAsia="Calibri" w:cstheme="minorHAnsi"/>
          <w:sz w:val="22"/>
          <w:szCs w:val="22"/>
        </w:rPr>
        <w:t>.</w:t>
      </w:r>
      <w:r w:rsidRPr="00EA75B8">
        <w:rPr>
          <w:rFonts w:eastAsia="Calibri" w:cstheme="minorHAnsi"/>
          <w:sz w:val="22"/>
          <w:szCs w:val="22"/>
        </w:rPr>
        <w:t xml:space="preserve"> </w:t>
      </w:r>
      <w:r w:rsidRPr="00347DE7">
        <w:rPr>
          <w:rFonts w:eastAsia="Calibri" w:cstheme="minorHAnsi"/>
          <w:sz w:val="22"/>
          <w:szCs w:val="22"/>
        </w:rPr>
        <w:t xml:space="preserve">Interpersonal Psychotherapy, which initially </w:t>
      </w:r>
      <w:r>
        <w:rPr>
          <w:rFonts w:eastAsia="Calibri" w:cstheme="minorHAnsi"/>
          <w:sz w:val="22"/>
          <w:szCs w:val="22"/>
        </w:rPr>
        <w:t>focuses</w:t>
      </w:r>
      <w:r w:rsidRPr="00347DE7">
        <w:rPr>
          <w:rFonts w:eastAsia="Calibri" w:cstheme="minorHAnsi"/>
          <w:sz w:val="22"/>
          <w:szCs w:val="22"/>
        </w:rPr>
        <w:t xml:space="preserve"> on affective attunement and on</w:t>
      </w:r>
      <w:r>
        <w:rPr>
          <w:rFonts w:eastAsia="Calibri" w:cstheme="minorHAnsi"/>
          <w:sz w:val="22"/>
          <w:szCs w:val="22"/>
        </w:rPr>
        <w:t>ly later in treatment encourages</w:t>
      </w:r>
      <w:r w:rsidRPr="00347DE7">
        <w:rPr>
          <w:rFonts w:eastAsia="Calibri" w:cstheme="minorHAnsi"/>
          <w:sz w:val="22"/>
          <w:szCs w:val="22"/>
        </w:rPr>
        <w:t xml:space="preserve"> PTSD patients to change their interpersonal interactions in current relationships, yi</w:t>
      </w:r>
      <w:r>
        <w:rPr>
          <w:rFonts w:eastAsia="Calibri" w:cstheme="minorHAnsi"/>
          <w:sz w:val="22"/>
          <w:szCs w:val="22"/>
        </w:rPr>
        <w:t>elds</w:t>
      </w:r>
      <w:r w:rsidRPr="00347DE7">
        <w:rPr>
          <w:rFonts w:eastAsia="Calibri" w:cstheme="minorHAnsi"/>
          <w:sz w:val="22"/>
          <w:szCs w:val="22"/>
        </w:rPr>
        <w:t xml:space="preserve"> somewhat slower symptom improvement than Prolonged Exposure, but </w:t>
      </w:r>
      <w:r>
        <w:rPr>
          <w:rFonts w:eastAsia="Calibri" w:cstheme="minorHAnsi"/>
          <w:sz w:val="22"/>
          <w:szCs w:val="22"/>
        </w:rPr>
        <w:t>catches</w:t>
      </w:r>
      <w:r w:rsidRPr="00347DE7">
        <w:rPr>
          <w:rFonts w:eastAsia="Calibri" w:cstheme="minorHAnsi"/>
          <w:sz w:val="22"/>
          <w:szCs w:val="22"/>
        </w:rPr>
        <w:t xml:space="preserve"> up</w:t>
      </w:r>
      <w:r>
        <w:rPr>
          <w:rFonts w:eastAsia="Calibri" w:cstheme="minorHAnsi"/>
          <w:sz w:val="22"/>
          <w:szCs w:val="22"/>
        </w:rPr>
        <w:t xml:space="preserve"> over the course of therapy</w:t>
      </w:r>
      <w:r w:rsidRPr="00347DE7">
        <w:rPr>
          <w:rFonts w:eastAsia="Calibri" w:cstheme="minorHAnsi"/>
          <w:sz w:val="22"/>
          <w:szCs w:val="22"/>
        </w:rPr>
        <w:t xml:space="preserve">. </w:t>
      </w:r>
      <w:r>
        <w:rPr>
          <w:rFonts w:eastAsia="Calibri" w:cstheme="minorHAnsi"/>
          <w:sz w:val="22"/>
          <w:szCs w:val="22"/>
        </w:rPr>
        <w:t xml:space="preserve">In studies of bulimia, </w:t>
      </w:r>
      <w:r w:rsidRPr="00347DE7">
        <w:rPr>
          <w:rFonts w:eastAsia="Calibri" w:cstheme="minorHAnsi"/>
          <w:sz w:val="22"/>
          <w:szCs w:val="22"/>
        </w:rPr>
        <w:t>Interpersonal Psychotherapy yielded slower improvement</w:t>
      </w:r>
      <w:r>
        <w:rPr>
          <w:rFonts w:eastAsia="Calibri" w:cstheme="minorHAnsi"/>
          <w:sz w:val="22"/>
          <w:szCs w:val="22"/>
        </w:rPr>
        <w:t>s</w:t>
      </w:r>
      <w:r w:rsidRPr="00347DE7">
        <w:rPr>
          <w:rFonts w:eastAsia="Calibri" w:cstheme="minorHAnsi"/>
          <w:sz w:val="22"/>
          <w:szCs w:val="22"/>
        </w:rPr>
        <w:t xml:space="preserve"> than Cognitive Behavioral Therapy</w:t>
      </w:r>
      <w:r>
        <w:rPr>
          <w:rFonts w:eastAsia="Calibri" w:cstheme="minorHAnsi"/>
          <w:sz w:val="22"/>
          <w:szCs w:val="22"/>
        </w:rPr>
        <w:t xml:space="preserve"> but eventually pulled even [68]</w:t>
      </w:r>
      <w:r w:rsidRPr="00347DE7">
        <w:rPr>
          <w:rFonts w:eastAsia="Calibri" w:cstheme="minorHAnsi"/>
          <w:sz w:val="22"/>
          <w:szCs w:val="22"/>
        </w:rPr>
        <w:t>.</w:t>
      </w:r>
      <w:r>
        <w:rPr>
          <w:rFonts w:eastAsia="Calibri" w:cstheme="minorHAnsi"/>
          <w:sz w:val="22"/>
          <w:szCs w:val="22"/>
        </w:rPr>
        <w:t xml:space="preserve"> The clinical experience seems to be that that many relationship and interaction oriented therapies take longer in the beginning, but may have more enduring effects in the long run.</w:t>
      </w:r>
    </w:p>
    <w:p w14:paraId="4CDC4D91" w14:textId="482A75EA" w:rsidR="000F2627" w:rsidRDefault="000F2627" w:rsidP="00DD16C7">
      <w:pPr>
        <w:keepNext/>
        <w:spacing w:line="360" w:lineRule="auto"/>
        <w:rPr>
          <w:rFonts w:ascii="Times New Roman" w:hAnsi="Times New Roman" w:cs="Times New Roman"/>
        </w:rPr>
      </w:pPr>
    </w:p>
    <w:p w14:paraId="1FFA7F08" w14:textId="77777777" w:rsidR="00DD16C7" w:rsidRPr="00347DE7" w:rsidRDefault="00DD16C7" w:rsidP="00DD16C7">
      <w:pPr>
        <w:keepNext/>
        <w:spacing w:line="360" w:lineRule="auto"/>
        <w:rPr>
          <w:rFonts w:ascii="Times New Roman" w:hAnsi="Times New Roman" w:cs="Times New Roman"/>
        </w:rPr>
      </w:pPr>
    </w:p>
    <w:p w14:paraId="3A988FB0" w14:textId="77777777" w:rsidR="000F2627" w:rsidRPr="00347DE7" w:rsidRDefault="000F2627" w:rsidP="00EA75B8">
      <w:pPr>
        <w:keepNext/>
        <w:keepLines/>
        <w:spacing w:line="360" w:lineRule="auto"/>
        <w:jc w:val="center"/>
        <w:rPr>
          <w:rFonts w:ascii="Times New Roman" w:hAnsi="Times New Roman" w:cs="Times New Roman"/>
        </w:rPr>
      </w:pPr>
      <w:r w:rsidRPr="00347DE7">
        <w:rPr>
          <w:noProof/>
        </w:rPr>
        <w:drawing>
          <wp:anchor distT="0" distB="0" distL="114300" distR="114300" simplePos="0" relativeHeight="251659264" behindDoc="1" locked="0" layoutInCell="1" allowOverlap="1" wp14:anchorId="03C5E13A" wp14:editId="595E3254">
            <wp:simplePos x="0" y="0"/>
            <wp:positionH relativeFrom="margin">
              <wp:posOffset>52070</wp:posOffset>
            </wp:positionH>
            <wp:positionV relativeFrom="paragraph">
              <wp:posOffset>280035</wp:posOffset>
            </wp:positionV>
            <wp:extent cx="939800" cy="1409700"/>
            <wp:effectExtent l="0" t="0" r="0" b="0"/>
            <wp:wrapTight wrapText="bothSides">
              <wp:wrapPolygon edited="0">
                <wp:start x="0" y="0"/>
                <wp:lineTo x="0" y="21308"/>
                <wp:lineTo x="21016" y="21308"/>
                <wp:lineTo x="21016" y="0"/>
                <wp:lineTo x="0" y="0"/>
              </wp:wrapPolygon>
            </wp:wrapTight>
            <wp:docPr id="1" name="Picture 1" descr="Christian-Jonathan-Haverkampf-1-10-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Jonathan-Haverkampf-1-10-200x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409700"/>
                    </a:xfrm>
                    <a:prstGeom prst="rect">
                      <a:avLst/>
                    </a:prstGeom>
                    <a:noFill/>
                  </pic:spPr>
                </pic:pic>
              </a:graphicData>
            </a:graphic>
            <wp14:sizeRelH relativeFrom="margin">
              <wp14:pctWidth>0</wp14:pctWidth>
            </wp14:sizeRelH>
            <wp14:sizeRelV relativeFrom="margin">
              <wp14:pctHeight>0</wp14:pctHeight>
            </wp14:sizeRelV>
          </wp:anchor>
        </w:drawing>
      </w:r>
      <w:r w:rsidR="00FF024E">
        <w:rPr>
          <w:rFonts w:ascii="Times New Roman" w:hAnsi="Times New Roman" w:cs="Times New Roman"/>
        </w:rPr>
        <w:pict w14:anchorId="7888787D">
          <v:rect id="_x0000_i1025" style="width:451.3pt;height:2.25pt" o:hralign="center" o:hrstd="t" o:hrnoshade="t" o:hr="t" fillcolor="#5a5a5a [2109]" stroked="f"/>
        </w:pict>
      </w:r>
    </w:p>
    <w:p w14:paraId="09CD2EE1" w14:textId="77777777" w:rsidR="000F2627" w:rsidRPr="00347DE7" w:rsidRDefault="000F2627" w:rsidP="00EA75B8">
      <w:pPr>
        <w:keepNext/>
        <w:keepLines/>
        <w:spacing w:before="100" w:beforeAutospacing="1" w:after="100" w:afterAutospacing="1" w:line="360" w:lineRule="auto"/>
        <w:jc w:val="both"/>
        <w:rPr>
          <w:rFonts w:ascii="Times New Roman" w:eastAsia="Calibri" w:hAnsi="Times New Roman" w:cs="Times New Roman"/>
          <w:i/>
        </w:rPr>
      </w:pPr>
      <w:r w:rsidRPr="00347DE7">
        <w:rPr>
          <w:rFonts w:ascii="Times New Roman" w:eastAsia="Calibri" w:hAnsi="Times New Roman" w:cs="Times New Roman"/>
          <w:i/>
        </w:rPr>
        <w:t xml:space="preserve">Dr Jonathan Haverkampf, M.D. MLA (Harvard) LL.M. trained in medicine, psychiatry and psychotherapy and works in private practice for psychotherapy, counselling and psychiatric medication in Dublin, Ireland. The author can be reached by email at </w:t>
      </w:r>
      <w:hyperlink r:id="rId9" w:history="1">
        <w:r w:rsidRPr="00347DE7">
          <w:rPr>
            <w:rStyle w:val="Hyperlink"/>
            <w:rFonts w:ascii="Times New Roman" w:eastAsia="Calibri" w:hAnsi="Times New Roman" w:cs="Times New Roman"/>
            <w:i/>
            <w:color w:val="0563C1"/>
          </w:rPr>
          <w:t>jonathanhaverkampf@gmail.com</w:t>
        </w:r>
      </w:hyperlink>
      <w:r w:rsidRPr="00347DE7">
        <w:rPr>
          <w:rFonts w:ascii="Times New Roman" w:eastAsia="Calibri" w:hAnsi="Times New Roman" w:cs="Times New Roman"/>
          <w:i/>
        </w:rPr>
        <w:t xml:space="preserve"> or on the websites </w:t>
      </w:r>
      <w:hyperlink r:id="rId10" w:history="1">
        <w:r w:rsidRPr="00347DE7">
          <w:rPr>
            <w:rStyle w:val="Hyperlink"/>
            <w:rFonts w:ascii="Times New Roman" w:eastAsia="Calibri" w:hAnsi="Times New Roman" w:cs="Times New Roman"/>
            <w:i/>
            <w:color w:val="0563C1"/>
          </w:rPr>
          <w:t>www.jonathanhaverkampf.com</w:t>
        </w:r>
      </w:hyperlink>
      <w:r w:rsidRPr="00347DE7">
        <w:rPr>
          <w:rFonts w:ascii="Times New Roman" w:eastAsia="Calibri" w:hAnsi="Times New Roman" w:cs="Times New Roman"/>
          <w:i/>
        </w:rPr>
        <w:t xml:space="preserve"> and </w:t>
      </w:r>
      <w:hyperlink r:id="rId11" w:history="1">
        <w:r w:rsidRPr="00347DE7">
          <w:rPr>
            <w:rStyle w:val="Hyperlink"/>
            <w:rFonts w:ascii="Times New Roman" w:eastAsia="Calibri" w:hAnsi="Times New Roman" w:cs="Times New Roman"/>
            <w:i/>
          </w:rPr>
          <w:t>www.jonathanhaverkampf.ie</w:t>
        </w:r>
      </w:hyperlink>
      <w:r w:rsidRPr="00347DE7">
        <w:rPr>
          <w:rFonts w:ascii="Times New Roman" w:eastAsia="Calibri" w:hAnsi="Times New Roman" w:cs="Times New Roman"/>
          <w:i/>
        </w:rPr>
        <w:t>.</w:t>
      </w:r>
    </w:p>
    <w:p w14:paraId="1F8C1C59" w14:textId="77777777" w:rsidR="000F2627" w:rsidRPr="00347DE7" w:rsidRDefault="000F2627" w:rsidP="000F2627">
      <w:pPr>
        <w:rPr>
          <w:rFonts w:ascii="Times New Roman" w:hAnsi="Times New Roman" w:cs="Times New Roman"/>
        </w:rPr>
      </w:pPr>
      <w:r w:rsidRPr="00347DE7">
        <w:rPr>
          <w:rFonts w:ascii="Times New Roman" w:eastAsia="Calibri" w:hAnsi="Times New Roman" w:cs="Times New Roman"/>
          <w:i/>
        </w:rPr>
        <w:br w:type="page"/>
      </w:r>
    </w:p>
    <w:p w14:paraId="5D28350F" w14:textId="77777777" w:rsidR="000F2627" w:rsidRPr="00347DE7" w:rsidRDefault="000F2627" w:rsidP="000F2627">
      <w:pPr>
        <w:jc w:val="both"/>
      </w:pPr>
    </w:p>
    <w:p w14:paraId="6A885929" w14:textId="77777777" w:rsidR="000F2627" w:rsidRPr="00347DE7" w:rsidRDefault="000F2627" w:rsidP="000F2627">
      <w:pPr>
        <w:pStyle w:val="berschrift1"/>
      </w:pPr>
      <w:bookmarkStart w:id="15" w:name="_Toc491685750"/>
      <w:bookmarkStart w:id="16" w:name="_Toc491700952"/>
      <w:bookmarkStart w:id="17" w:name="_Toc492982519"/>
      <w:r w:rsidRPr="00347DE7">
        <w:t>References</w:t>
      </w:r>
      <w:bookmarkEnd w:id="15"/>
      <w:bookmarkEnd w:id="16"/>
      <w:bookmarkEnd w:id="17"/>
    </w:p>
    <w:p w14:paraId="0BD17C80" w14:textId="77777777" w:rsidR="000F2627" w:rsidRPr="00347DE7" w:rsidRDefault="000F2627" w:rsidP="000F2627"/>
    <w:p w14:paraId="2E273541" w14:textId="77777777" w:rsidR="00DD16C7" w:rsidRDefault="00DD16C7" w:rsidP="00DD16C7">
      <w:pPr>
        <w:spacing w:before="120" w:after="120" w:line="360" w:lineRule="auto"/>
        <w:jc w:val="both"/>
        <w:rPr>
          <w:rFonts w:eastAsia="Calibri" w:cstheme="minorHAnsi"/>
          <w:sz w:val="22"/>
          <w:szCs w:val="22"/>
        </w:rPr>
      </w:pPr>
      <w:r>
        <w:rPr>
          <w:rFonts w:eastAsia="Calibri" w:cstheme="minorHAnsi"/>
          <w:sz w:val="22"/>
          <w:szCs w:val="22"/>
        </w:rPr>
        <w:t xml:space="preserve">[1] </w:t>
      </w:r>
      <w:r w:rsidRPr="00347DE7">
        <w:rPr>
          <w:rFonts w:eastAsia="Calibri" w:cstheme="minorHAnsi"/>
          <w:sz w:val="22"/>
          <w:szCs w:val="22"/>
        </w:rPr>
        <w:t>Resick PA, Uhlmansiek MO, Clum GA, Galovski TE, Scher CD, Yinong Y-X. A randomized clinical trial to dismantle components of cognitive processing therapy for posttraumatic stress disorder in female victims of interpersonal violence. J Clin Consult Psych</w:t>
      </w:r>
      <w:r>
        <w:rPr>
          <w:rFonts w:eastAsia="Calibri" w:cstheme="minorHAnsi"/>
          <w:sz w:val="22"/>
          <w:szCs w:val="22"/>
        </w:rPr>
        <w:t>ology. 2008;76:243–258.</w:t>
      </w:r>
    </w:p>
    <w:p w14:paraId="3EE473C8" w14:textId="79827CE5" w:rsidR="00DD16C7" w:rsidRDefault="00DD16C7" w:rsidP="00347DE7">
      <w:pPr>
        <w:spacing w:before="120" w:after="120" w:line="360" w:lineRule="auto"/>
        <w:jc w:val="both"/>
        <w:rPr>
          <w:rFonts w:eastAsia="Calibri" w:cstheme="minorHAnsi"/>
          <w:sz w:val="22"/>
          <w:szCs w:val="22"/>
        </w:rPr>
      </w:pPr>
      <w:r>
        <w:rPr>
          <w:rFonts w:eastAsia="Calibri" w:cstheme="minorHAnsi"/>
          <w:sz w:val="22"/>
          <w:szCs w:val="22"/>
        </w:rPr>
        <w:t xml:space="preserve">[2] </w:t>
      </w:r>
      <w:r w:rsidRPr="002F7B43">
        <w:rPr>
          <w:rFonts w:eastAsia="Calibri" w:cstheme="minorHAnsi"/>
          <w:sz w:val="22"/>
          <w:szCs w:val="22"/>
        </w:rPr>
        <w:t>American Psychiatric Association (2013). Diagnostic and Statistical Manual of Mental Disorders (5th ed.). Arlington, VA: American Psychiatric Publishing. pp. 271–280. ISBN 978-0-89042-555-8.</w:t>
      </w:r>
    </w:p>
    <w:p w14:paraId="1DFE4DA9" w14:textId="649BA70E" w:rsidR="00FF024E" w:rsidRPr="00DD16C7" w:rsidRDefault="00FF024E" w:rsidP="00347DE7">
      <w:pPr>
        <w:spacing w:before="120" w:after="120" w:line="360" w:lineRule="auto"/>
        <w:jc w:val="both"/>
        <w:rPr>
          <w:rFonts w:eastAsia="Calibri" w:cstheme="minorHAnsi"/>
          <w:sz w:val="22"/>
          <w:szCs w:val="22"/>
        </w:rPr>
      </w:pPr>
      <w:r>
        <w:rPr>
          <w:rFonts w:eastAsia="Calibri" w:cstheme="minorHAnsi"/>
          <w:sz w:val="22"/>
          <w:szCs w:val="22"/>
        </w:rPr>
        <w:t>[3]</w:t>
      </w:r>
      <w:r w:rsidRPr="00347DE7">
        <w:rPr>
          <w:rFonts w:eastAsia="Calibri" w:cstheme="minorHAnsi"/>
          <w:sz w:val="22"/>
          <w:szCs w:val="22"/>
        </w:rPr>
        <w:t xml:space="preserve"> Foa EB, Keane TM, Friedman MJ, editors. Effective Treatments for PTSD. New York, NY: Guilford; 2000.</w:t>
      </w:r>
    </w:p>
    <w:p w14:paraId="1B0E48CF" w14:textId="7079E3BC" w:rsidR="00431D4F" w:rsidRDefault="00DD16C7" w:rsidP="00347DE7">
      <w:pPr>
        <w:spacing w:before="120" w:after="120" w:line="360" w:lineRule="auto"/>
        <w:jc w:val="both"/>
        <w:rPr>
          <w:rFonts w:eastAsia="Calibri" w:cstheme="minorHAnsi"/>
          <w:sz w:val="22"/>
          <w:szCs w:val="22"/>
        </w:rPr>
      </w:pPr>
      <w:r>
        <w:rPr>
          <w:rFonts w:eastAsia="Calibri" w:cstheme="minorHAnsi"/>
          <w:sz w:val="22"/>
          <w:szCs w:val="22"/>
        </w:rPr>
        <w:t>[4]</w:t>
      </w:r>
      <w:r w:rsidR="00431D4F" w:rsidRPr="00347DE7">
        <w:rPr>
          <w:rFonts w:eastAsia="Calibri" w:cstheme="minorHAnsi"/>
          <w:sz w:val="22"/>
          <w:szCs w:val="22"/>
        </w:rPr>
        <w:t xml:space="preserve"> Sareen J, Cox BJ, Stein MB, Afifi TO, Fleet C, Asmundson GJG. Physical and mental comorbidity, disability, and suicidal behavior associated with posttraumatic stress disorder in a large community sample. Psychosomati</w:t>
      </w:r>
      <w:r>
        <w:rPr>
          <w:rFonts w:eastAsia="Calibri" w:cstheme="minorHAnsi"/>
          <w:sz w:val="22"/>
          <w:szCs w:val="22"/>
        </w:rPr>
        <w:t>c Med. 2007;69:242–248.</w:t>
      </w:r>
    </w:p>
    <w:p w14:paraId="0F229DCF" w14:textId="52695408" w:rsidR="00FF024E" w:rsidRPr="00347DE7" w:rsidRDefault="00FF024E" w:rsidP="00347DE7">
      <w:pPr>
        <w:spacing w:before="120" w:after="120" w:line="360" w:lineRule="auto"/>
        <w:jc w:val="both"/>
        <w:rPr>
          <w:rFonts w:eastAsia="Calibri" w:cstheme="minorHAnsi"/>
          <w:sz w:val="22"/>
          <w:szCs w:val="22"/>
        </w:rPr>
      </w:pPr>
      <w:r>
        <w:rPr>
          <w:rFonts w:eastAsia="Calibri" w:cstheme="minorHAnsi"/>
          <w:sz w:val="22"/>
          <w:szCs w:val="22"/>
          <w:lang w:val="de-DE"/>
        </w:rPr>
        <w:t>[5]</w:t>
      </w:r>
      <w:r w:rsidRPr="002F7B43">
        <w:rPr>
          <w:rFonts w:eastAsia="Calibri" w:cstheme="minorHAnsi"/>
          <w:sz w:val="22"/>
          <w:szCs w:val="22"/>
          <w:lang w:val="de-DE"/>
        </w:rPr>
        <w:t xml:space="preserve"> Kessler RC, Berglund P, Demler O, Jin R, Merikangas KR, Walters EE. </w:t>
      </w:r>
      <w:r w:rsidRPr="00347DE7">
        <w:rPr>
          <w:rFonts w:eastAsia="Calibri" w:cstheme="minorHAnsi"/>
          <w:sz w:val="22"/>
          <w:szCs w:val="22"/>
        </w:rPr>
        <w:t>Lifetime prevalence and age-of-onset distributions of DSM-IV disorders in the National Comorbidity Survey Replication. Arch Gen Psych</w:t>
      </w:r>
      <w:r>
        <w:rPr>
          <w:rFonts w:eastAsia="Calibri" w:cstheme="minorHAnsi"/>
          <w:sz w:val="22"/>
          <w:szCs w:val="22"/>
        </w:rPr>
        <w:t>iatry. 2005;62:593–602.</w:t>
      </w:r>
    </w:p>
    <w:p w14:paraId="79B9D2E1" w14:textId="0860C05B" w:rsidR="00431D4F" w:rsidRDefault="00DD16C7" w:rsidP="00347DE7">
      <w:pPr>
        <w:spacing w:before="120" w:after="120" w:line="360" w:lineRule="auto"/>
        <w:jc w:val="both"/>
        <w:rPr>
          <w:rFonts w:eastAsia="Calibri" w:cstheme="minorHAnsi"/>
          <w:sz w:val="22"/>
          <w:szCs w:val="22"/>
        </w:rPr>
      </w:pPr>
      <w:r>
        <w:rPr>
          <w:rFonts w:eastAsia="Calibri" w:cstheme="minorHAnsi"/>
          <w:sz w:val="22"/>
          <w:szCs w:val="22"/>
        </w:rPr>
        <w:t>[</w:t>
      </w:r>
      <w:r w:rsidR="00431D4F" w:rsidRPr="00347DE7">
        <w:rPr>
          <w:rFonts w:eastAsia="Calibri" w:cstheme="minorHAnsi"/>
          <w:sz w:val="22"/>
          <w:szCs w:val="22"/>
        </w:rPr>
        <w:t>6</w:t>
      </w:r>
      <w:r>
        <w:rPr>
          <w:rFonts w:eastAsia="Calibri" w:cstheme="minorHAnsi"/>
          <w:sz w:val="22"/>
          <w:szCs w:val="22"/>
        </w:rPr>
        <w:t>]</w:t>
      </w:r>
      <w:r w:rsidR="00431D4F" w:rsidRPr="00347DE7">
        <w:rPr>
          <w:rFonts w:eastAsia="Calibri" w:cstheme="minorHAnsi"/>
          <w:sz w:val="22"/>
          <w:szCs w:val="22"/>
        </w:rPr>
        <w:t xml:space="preserve"> [accessed 4/17/14];National Institute for Health and Health Care (NICE) clinical guidelines. </w:t>
      </w:r>
      <w:r w:rsidRPr="00DD16C7">
        <w:rPr>
          <w:rFonts w:eastAsia="Calibri" w:cstheme="minorHAnsi"/>
          <w:sz w:val="22"/>
          <w:szCs w:val="22"/>
        </w:rPr>
        <w:t>http://publications.nice.org.uk/post-traumatic-stress-disorder-ptsd-cg26</w:t>
      </w:r>
      <w:r w:rsidR="00431D4F" w:rsidRPr="00347DE7">
        <w:rPr>
          <w:rFonts w:eastAsia="Calibri" w:cstheme="minorHAnsi"/>
          <w:sz w:val="22"/>
          <w:szCs w:val="22"/>
        </w:rPr>
        <w:t>.</w:t>
      </w:r>
    </w:p>
    <w:p w14:paraId="3E1D9E71" w14:textId="3FEB4BB3" w:rsidR="00DD16C7" w:rsidRPr="00DD16C7" w:rsidRDefault="00DD16C7" w:rsidP="00347DE7">
      <w:pPr>
        <w:spacing w:before="120" w:after="120" w:line="360" w:lineRule="auto"/>
        <w:jc w:val="both"/>
        <w:rPr>
          <w:rFonts w:eastAsia="Calibri" w:cstheme="minorHAnsi"/>
          <w:sz w:val="22"/>
          <w:szCs w:val="22"/>
          <w:lang w:val="de-DE"/>
        </w:rPr>
      </w:pPr>
      <w:r>
        <w:rPr>
          <w:rFonts w:eastAsia="Calibri" w:cstheme="minorHAnsi"/>
          <w:sz w:val="22"/>
          <w:szCs w:val="22"/>
        </w:rPr>
        <w:t>[7]</w:t>
      </w:r>
      <w:r w:rsidRPr="00347DE7">
        <w:rPr>
          <w:rFonts w:eastAsia="Calibri" w:cstheme="minorHAnsi"/>
          <w:sz w:val="22"/>
          <w:szCs w:val="22"/>
        </w:rPr>
        <w:t xml:space="preserve"> McMillen C, North C, Mosley M, Smith E. Untangling the psychiatric comorbidity of posttraumatic stress disorder in a sample of flood survivors. </w:t>
      </w:r>
      <w:r w:rsidRPr="004D1677">
        <w:rPr>
          <w:rFonts w:eastAsia="Calibri" w:cstheme="minorHAnsi"/>
          <w:sz w:val="22"/>
          <w:szCs w:val="22"/>
          <w:lang w:val="de-DE"/>
        </w:rPr>
        <w:t>Compr Psych</w:t>
      </w:r>
      <w:r>
        <w:rPr>
          <w:rFonts w:eastAsia="Calibri" w:cstheme="minorHAnsi"/>
          <w:sz w:val="22"/>
          <w:szCs w:val="22"/>
          <w:lang w:val="de-DE"/>
        </w:rPr>
        <w:t>iatry. 2002;43:478–485.</w:t>
      </w:r>
    </w:p>
    <w:p w14:paraId="575AF94D" w14:textId="10AA1283"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[8]</w:t>
      </w:r>
      <w:r w:rsidR="00431D4F" w:rsidRPr="00347DE7">
        <w:rPr>
          <w:rFonts w:eastAsia="Calibri" w:cstheme="minorHAnsi"/>
          <w:sz w:val="22"/>
          <w:szCs w:val="22"/>
        </w:rPr>
        <w:t xml:space="preserve"> American Psychiatric Association. Practice guideline for the treatment of patients with acute stress disorder and posttraumatic stress disorder. Am J Psychiat</w:t>
      </w:r>
      <w:r>
        <w:rPr>
          <w:rFonts w:eastAsia="Calibri" w:cstheme="minorHAnsi"/>
          <w:sz w:val="22"/>
          <w:szCs w:val="22"/>
        </w:rPr>
        <w:t>ry. 2004;161(suppl):11.</w:t>
      </w:r>
    </w:p>
    <w:p w14:paraId="581AEE04" w14:textId="34CA173B"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[9]</w:t>
      </w:r>
      <w:r w:rsidR="00431D4F" w:rsidRPr="00347DE7">
        <w:rPr>
          <w:rFonts w:eastAsia="Calibri" w:cstheme="minorHAnsi"/>
          <w:sz w:val="22"/>
          <w:szCs w:val="22"/>
        </w:rPr>
        <w:t xml:space="preserve"> Institute of Medicine Committee on Treatment of PTSD. Treatment of Posttraumatic Stress Disorder: An Assessment of the Evidence. Washington, D.C: National Academy of Sciences; 2008.</w:t>
      </w:r>
    </w:p>
    <w:p w14:paraId="1C29F0A3" w14:textId="1FA103FE" w:rsidR="00431D4F" w:rsidRPr="00347DE7" w:rsidRDefault="00DD16C7" w:rsidP="00347DE7">
      <w:pPr>
        <w:spacing w:before="120" w:after="120" w:line="360" w:lineRule="auto"/>
        <w:jc w:val="both"/>
        <w:rPr>
          <w:rFonts w:eastAsia="Calibri" w:cstheme="minorHAnsi"/>
          <w:sz w:val="22"/>
          <w:szCs w:val="22"/>
        </w:rPr>
      </w:pPr>
      <w:r w:rsidRPr="00DD16C7">
        <w:rPr>
          <w:rFonts w:eastAsia="Calibri" w:cstheme="minorHAnsi"/>
          <w:sz w:val="22"/>
          <w:szCs w:val="22"/>
          <w:lang w:val="de-DE"/>
        </w:rPr>
        <w:t>[10]</w:t>
      </w:r>
      <w:r w:rsidR="00431D4F" w:rsidRPr="00DD16C7">
        <w:rPr>
          <w:rFonts w:eastAsia="Calibri" w:cstheme="minorHAnsi"/>
          <w:sz w:val="22"/>
          <w:szCs w:val="22"/>
          <w:lang w:val="de-DE"/>
        </w:rPr>
        <w:t xml:space="preserve"> Markowitz JC, Milrod B, Bleiberg KL, Marshall RD. </w:t>
      </w:r>
      <w:r w:rsidR="00431D4F" w:rsidRPr="00347DE7">
        <w:rPr>
          <w:rFonts w:eastAsia="Calibri" w:cstheme="minorHAnsi"/>
          <w:sz w:val="22"/>
          <w:szCs w:val="22"/>
        </w:rPr>
        <w:t>Interpersonal factors in understanding and treating posttraumatic stress disorder. J Psychiatric Pract. 2009;15:133–</w:t>
      </w:r>
      <w:r>
        <w:rPr>
          <w:rFonts w:eastAsia="Calibri" w:cstheme="minorHAnsi"/>
          <w:sz w:val="22"/>
          <w:szCs w:val="22"/>
        </w:rPr>
        <w:t>140.</w:t>
      </w:r>
    </w:p>
    <w:p w14:paraId="20E2A10C" w14:textId="07FDA5B8"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[12]</w:t>
      </w:r>
      <w:r w:rsidR="00431D4F" w:rsidRPr="00347DE7">
        <w:rPr>
          <w:rFonts w:eastAsia="Calibri" w:cstheme="minorHAnsi"/>
          <w:sz w:val="22"/>
          <w:szCs w:val="22"/>
        </w:rPr>
        <w:t xml:space="preserve"> Graham BM, Milad MR. The study of fear extinction: implications for anxiety disorders. Am J Psychiatry. 2011;168</w:t>
      </w:r>
      <w:r>
        <w:rPr>
          <w:rFonts w:eastAsia="Calibri" w:cstheme="minorHAnsi"/>
          <w:sz w:val="22"/>
          <w:szCs w:val="22"/>
        </w:rPr>
        <w:t>:1255–1265.</w:t>
      </w:r>
    </w:p>
    <w:p w14:paraId="314915F0" w14:textId="6FF41D5E"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lastRenderedPageBreak/>
        <w:t>[13]</w:t>
      </w:r>
      <w:r w:rsidR="00431D4F" w:rsidRPr="00347DE7">
        <w:rPr>
          <w:rFonts w:eastAsia="Calibri" w:cstheme="minorHAnsi"/>
          <w:sz w:val="22"/>
          <w:szCs w:val="22"/>
        </w:rPr>
        <w:t xml:space="preserve"> Bradley R, Greene J, Russ E, Dutra L, Westen D. A multidimensional meta-analysis of psychotherapy for PTSD. Am J Psychi</w:t>
      </w:r>
      <w:r>
        <w:rPr>
          <w:rFonts w:eastAsia="Calibri" w:cstheme="minorHAnsi"/>
          <w:sz w:val="22"/>
          <w:szCs w:val="22"/>
        </w:rPr>
        <w:t>atry. 2005;162:214–227.</w:t>
      </w:r>
    </w:p>
    <w:p w14:paraId="5BDB6417" w14:textId="0036E211" w:rsidR="00431D4F" w:rsidRDefault="00DD16C7" w:rsidP="00347DE7">
      <w:pPr>
        <w:spacing w:before="120" w:after="120" w:line="360" w:lineRule="auto"/>
        <w:jc w:val="both"/>
        <w:rPr>
          <w:rFonts w:eastAsia="Calibri" w:cstheme="minorHAnsi"/>
          <w:sz w:val="22"/>
          <w:szCs w:val="22"/>
        </w:rPr>
      </w:pPr>
      <w:r>
        <w:rPr>
          <w:rFonts w:eastAsia="Calibri" w:cstheme="minorHAnsi"/>
          <w:sz w:val="22"/>
          <w:szCs w:val="22"/>
        </w:rPr>
        <w:t>[14]</w:t>
      </w:r>
      <w:r w:rsidR="00431D4F" w:rsidRPr="00347DE7">
        <w:rPr>
          <w:rFonts w:eastAsia="Calibri" w:cstheme="minorHAnsi"/>
          <w:sz w:val="22"/>
          <w:szCs w:val="22"/>
        </w:rPr>
        <w:t xml:space="preserve"> Schneier FR, Neria Y, Pavlicova M, Hembree E, Suh EJ, Amsel L, Marshall RD. Combined prolonged exposure therapy and paroxetine for PTSD related to the World Trade Center attack: a randomized controlled trial. Am J Psychiatry. 2012;169:80</w:t>
      </w:r>
      <w:r>
        <w:rPr>
          <w:rFonts w:eastAsia="Calibri" w:cstheme="minorHAnsi"/>
          <w:sz w:val="22"/>
          <w:szCs w:val="22"/>
        </w:rPr>
        <w:t>–88.</w:t>
      </w:r>
    </w:p>
    <w:p w14:paraId="548B5814" w14:textId="7B7EBFE1" w:rsidR="00DD16C7"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[15]</w:t>
      </w:r>
      <w:r w:rsidRPr="00347DE7">
        <w:rPr>
          <w:rFonts w:eastAsia="Calibri" w:cstheme="minorHAnsi"/>
          <w:sz w:val="22"/>
          <w:szCs w:val="22"/>
        </w:rPr>
        <w:t xml:space="preserve"> Foa EB, Kozak MJ. Emotional processing of fear: exposure to corrective information. Psych</w:t>
      </w:r>
      <w:r>
        <w:rPr>
          <w:rFonts w:eastAsia="Calibri" w:cstheme="minorHAnsi"/>
          <w:sz w:val="22"/>
          <w:szCs w:val="22"/>
        </w:rPr>
        <w:t>ol Bull. 1986;99:20–35.</w:t>
      </w:r>
    </w:p>
    <w:p w14:paraId="0F604FB6" w14:textId="2037C9D8"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[16]</w:t>
      </w:r>
      <w:r w:rsidR="00431D4F" w:rsidRPr="00347DE7">
        <w:rPr>
          <w:rFonts w:eastAsia="Calibri" w:cstheme="minorHAnsi"/>
          <w:sz w:val="22"/>
          <w:szCs w:val="22"/>
        </w:rPr>
        <w:t xml:space="preserve"> Becker CB, Zayfert C, Anderson E. A survey of psychologists’ attitudes towards and utilization of exposure therapy for PTSD. Behav Res Th</w:t>
      </w:r>
      <w:r>
        <w:rPr>
          <w:rFonts w:eastAsia="Calibri" w:cstheme="minorHAnsi"/>
          <w:sz w:val="22"/>
          <w:szCs w:val="22"/>
        </w:rPr>
        <w:t>erapy. 2004;42:277–292.</w:t>
      </w:r>
    </w:p>
    <w:p w14:paraId="7CDEA805" w14:textId="7B793B2F"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[17]</w:t>
      </w:r>
      <w:r w:rsidR="00431D4F" w:rsidRPr="00347DE7">
        <w:rPr>
          <w:rFonts w:eastAsia="Calibri" w:cstheme="minorHAnsi"/>
          <w:sz w:val="22"/>
          <w:szCs w:val="22"/>
        </w:rPr>
        <w:t xml:space="preserve"> Kessler RC, Sonnega A, Bromet E, Hughes M, Nelson CB. Posttraumatic stress disorder in the National Comorbidity Survey. Arch Gen Psychiatry. 1995;52:104</w:t>
      </w:r>
      <w:r>
        <w:rPr>
          <w:rFonts w:eastAsia="Calibri" w:cstheme="minorHAnsi"/>
          <w:sz w:val="22"/>
          <w:szCs w:val="22"/>
        </w:rPr>
        <w:t>8–1060.</w:t>
      </w:r>
    </w:p>
    <w:p w14:paraId="04E0BCC9" w14:textId="2D491E15" w:rsidR="00431D4F" w:rsidRDefault="00DD16C7" w:rsidP="00347DE7">
      <w:pPr>
        <w:spacing w:before="120" w:after="120" w:line="360" w:lineRule="auto"/>
        <w:jc w:val="both"/>
        <w:rPr>
          <w:rFonts w:eastAsia="Calibri" w:cstheme="minorHAnsi"/>
          <w:sz w:val="22"/>
          <w:szCs w:val="22"/>
        </w:rPr>
      </w:pPr>
      <w:r>
        <w:rPr>
          <w:rFonts w:eastAsia="Calibri" w:cstheme="minorHAnsi"/>
          <w:sz w:val="22"/>
          <w:szCs w:val="22"/>
        </w:rPr>
        <w:t>[18]</w:t>
      </w:r>
      <w:r w:rsidR="00431D4F" w:rsidRPr="004D1677">
        <w:rPr>
          <w:rFonts w:eastAsia="Calibri" w:cstheme="minorHAnsi"/>
          <w:sz w:val="22"/>
          <w:szCs w:val="22"/>
        </w:rPr>
        <w:t xml:space="preserve"> Bleiberg KL, Markowitz JC. Interpersonal psychotherapy for posttraumatic stress disorder. Am J Psychiatry. </w:t>
      </w:r>
      <w:r>
        <w:rPr>
          <w:rFonts w:eastAsia="Calibri" w:cstheme="minorHAnsi"/>
          <w:sz w:val="22"/>
          <w:szCs w:val="22"/>
        </w:rPr>
        <w:t>2005;162:181–183.</w:t>
      </w:r>
    </w:p>
    <w:p w14:paraId="6913D2BC" w14:textId="707DB895" w:rsidR="00DD16C7"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lang w:val="de-DE"/>
        </w:rPr>
        <w:t>[19]</w:t>
      </w:r>
      <w:r w:rsidRPr="00DD16C7">
        <w:rPr>
          <w:rFonts w:eastAsia="Calibri" w:cstheme="minorHAnsi"/>
          <w:sz w:val="22"/>
          <w:szCs w:val="22"/>
          <w:lang w:val="de-DE"/>
        </w:rPr>
        <w:t xml:space="preserve"> Kessler RC, Chiu WT, Demler O, Walters EE. </w:t>
      </w:r>
      <w:r w:rsidRPr="00347DE7">
        <w:rPr>
          <w:rFonts w:eastAsia="Calibri" w:cstheme="minorHAnsi"/>
          <w:sz w:val="22"/>
          <w:szCs w:val="22"/>
        </w:rPr>
        <w:t>Prevalence, severity, and comorbidity of 12-Month DSM-IV disorders in the National Comorbidity Survey Replication. Arch Gen Psychiatry. 2005;62:617–</w:t>
      </w:r>
      <w:r>
        <w:rPr>
          <w:rFonts w:eastAsia="Calibri" w:cstheme="minorHAnsi"/>
          <w:sz w:val="22"/>
          <w:szCs w:val="22"/>
        </w:rPr>
        <w:t>627. [PMC free article]</w:t>
      </w:r>
    </w:p>
    <w:p w14:paraId="55791E12" w14:textId="6DA64569"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[20]</w:t>
      </w:r>
      <w:r w:rsidR="00431D4F" w:rsidRPr="00347DE7">
        <w:rPr>
          <w:rFonts w:eastAsia="Calibri" w:cstheme="minorHAnsi"/>
          <w:sz w:val="22"/>
          <w:szCs w:val="22"/>
        </w:rPr>
        <w:t xml:space="preserve"> Cuijpers P, Geraedts AS, van Oppen P, Andersson G, Markowitz JC, van Straten A. Interpersonal psychotherapy of depression: a meta-analysis. Am J Psychiatry. 2011;168:581–</w:t>
      </w:r>
      <w:r>
        <w:rPr>
          <w:rFonts w:eastAsia="Calibri" w:cstheme="minorHAnsi"/>
          <w:sz w:val="22"/>
          <w:szCs w:val="22"/>
        </w:rPr>
        <w:t>592.</w:t>
      </w:r>
    </w:p>
    <w:p w14:paraId="2283772D" w14:textId="41E24E06"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[21]</w:t>
      </w:r>
      <w:r w:rsidR="00431D4F" w:rsidRPr="00347DE7">
        <w:rPr>
          <w:rFonts w:eastAsia="Calibri" w:cstheme="minorHAnsi"/>
          <w:sz w:val="22"/>
          <w:szCs w:val="22"/>
        </w:rPr>
        <w:t xml:space="preserve"> Shalev AY, Freeman S, Peri T, Brandes D, Sahar T, Orr SP, Pitman RK. Prospective study of posttraumatic stress disorder and depression following trauma. Am J Psychi</w:t>
      </w:r>
      <w:r>
        <w:rPr>
          <w:rFonts w:eastAsia="Calibri" w:cstheme="minorHAnsi"/>
          <w:sz w:val="22"/>
          <w:szCs w:val="22"/>
        </w:rPr>
        <w:t>atry. 1998;155:630–637.</w:t>
      </w:r>
    </w:p>
    <w:p w14:paraId="287FBCA3" w14:textId="5275FBA4"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[22]</w:t>
      </w:r>
      <w:r w:rsidR="00431D4F" w:rsidRPr="00347DE7">
        <w:rPr>
          <w:rFonts w:eastAsia="Calibri" w:cstheme="minorHAnsi"/>
          <w:sz w:val="22"/>
          <w:szCs w:val="22"/>
        </w:rPr>
        <w:t xml:space="preserve"> Krupnick JL, Green BL, Stockton P, Miranda J, Krause E, Mete M. Group interpersonal psychotherapy for low-income women with posttraumatic stress disorder. Psychoth</w:t>
      </w:r>
      <w:r>
        <w:rPr>
          <w:rFonts w:eastAsia="Calibri" w:cstheme="minorHAnsi"/>
          <w:sz w:val="22"/>
          <w:szCs w:val="22"/>
        </w:rPr>
        <w:t>er Res. 2008;18:497–50.</w:t>
      </w:r>
    </w:p>
    <w:p w14:paraId="47747109" w14:textId="0DE54405"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[23]</w:t>
      </w:r>
      <w:r w:rsidR="00431D4F" w:rsidRPr="00347DE7">
        <w:rPr>
          <w:rFonts w:eastAsia="Calibri" w:cstheme="minorHAnsi"/>
          <w:sz w:val="22"/>
          <w:szCs w:val="22"/>
        </w:rPr>
        <w:t xml:space="preserve"> Markowitz JC, Lipsitz J, Milrod BL. A critical review of outcome research on interpersonal psychotherapy for anxiety disorders. Depress Anxiety. 2014;31:316–</w:t>
      </w:r>
      <w:r>
        <w:rPr>
          <w:rFonts w:eastAsia="Calibri" w:cstheme="minorHAnsi"/>
          <w:sz w:val="22"/>
          <w:szCs w:val="22"/>
        </w:rPr>
        <w:t>325.</w:t>
      </w:r>
    </w:p>
    <w:p w14:paraId="59214C78" w14:textId="4EE4FEAB"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[24]</w:t>
      </w:r>
      <w:r w:rsidR="00431D4F" w:rsidRPr="00347DE7">
        <w:rPr>
          <w:rFonts w:eastAsia="Calibri" w:cstheme="minorHAnsi"/>
          <w:sz w:val="22"/>
          <w:szCs w:val="22"/>
        </w:rPr>
        <w:t xml:space="preserve"> Foa EB, Rothbaum BO. Treating the Trauma of Rape: Cognitive-Behavioral Therapy for PTSD. New York: Guilford Press; 1998.</w:t>
      </w:r>
    </w:p>
    <w:p w14:paraId="6D7F8E81" w14:textId="7ADA6124"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[25]</w:t>
      </w:r>
      <w:r w:rsidR="00431D4F" w:rsidRPr="00347DE7">
        <w:rPr>
          <w:rFonts w:eastAsia="Calibri" w:cstheme="minorHAnsi"/>
          <w:sz w:val="22"/>
          <w:szCs w:val="22"/>
        </w:rPr>
        <w:t xml:space="preserve"> Jacobsen E. Progressive Relaxation. Chicago: University of Chicago Press; 1938.</w:t>
      </w:r>
    </w:p>
    <w:p w14:paraId="518ACED1" w14:textId="19C0BCCD"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lastRenderedPageBreak/>
        <w:t>[26]</w:t>
      </w:r>
      <w:r w:rsidR="00431D4F" w:rsidRPr="00347DE7">
        <w:rPr>
          <w:rFonts w:eastAsia="Calibri" w:cstheme="minorHAnsi"/>
          <w:sz w:val="22"/>
          <w:szCs w:val="22"/>
        </w:rPr>
        <w:t xml:space="preserve"> Marks I, Lovell K, Noshirvani H, Livanou M, Thrasher S. Treatment of posttraumatic stress disorder by exposure and/or cognitive restructuring. Arch Gen Psychiatry. 1998;55:317–325. [PubMed]</w:t>
      </w:r>
    </w:p>
    <w:p w14:paraId="552D0DC1" w14:textId="1A5786E5"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[27]</w:t>
      </w:r>
      <w:r w:rsidR="00431D4F" w:rsidRPr="00347DE7">
        <w:rPr>
          <w:rFonts w:eastAsia="Calibri" w:cstheme="minorHAnsi"/>
          <w:sz w:val="22"/>
          <w:szCs w:val="22"/>
        </w:rPr>
        <w:t xml:space="preserve"> Taylor S, Thordarson DS, Maxfield L, Fedoroff IC, Lovell K, Ogrodniczuk J. Comparative efficacy, speed, and adverse effects of three PTSD treatments: exposure therapy, EMDR, and relaxation training. J Consult Clin Psych</w:t>
      </w:r>
      <w:r>
        <w:rPr>
          <w:rFonts w:eastAsia="Calibri" w:cstheme="minorHAnsi"/>
          <w:sz w:val="22"/>
          <w:szCs w:val="22"/>
        </w:rPr>
        <w:t>ology. 2003;71:330–338.</w:t>
      </w:r>
    </w:p>
    <w:p w14:paraId="01B6D246" w14:textId="32872DD0"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[29]</w:t>
      </w:r>
      <w:r w:rsidR="00431D4F" w:rsidRPr="00347DE7">
        <w:rPr>
          <w:rFonts w:eastAsia="Calibri" w:cstheme="minorHAnsi"/>
          <w:sz w:val="22"/>
          <w:szCs w:val="22"/>
        </w:rPr>
        <w:t xml:space="preserve"> Hembree EA, Foa EB, Dorfan NM, Street GP, Kowalski J, Tu X. Do patients drop out prematurely from exposure therapy for PTSD? J Trauma S</w:t>
      </w:r>
      <w:r>
        <w:rPr>
          <w:rFonts w:eastAsia="Calibri" w:cstheme="minorHAnsi"/>
          <w:sz w:val="22"/>
          <w:szCs w:val="22"/>
        </w:rPr>
        <w:t>tress. 2003;16:555–562.</w:t>
      </w:r>
    </w:p>
    <w:p w14:paraId="5DAD84DF" w14:textId="2289FDFA"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[30]</w:t>
      </w:r>
      <w:r w:rsidR="00431D4F" w:rsidRPr="00347DE7">
        <w:rPr>
          <w:rFonts w:eastAsia="Calibri" w:cstheme="minorHAnsi"/>
          <w:sz w:val="22"/>
          <w:szCs w:val="22"/>
        </w:rPr>
        <w:t xml:space="preserve"> Amsel L, Hunter N, Kim S, Fodor KE, Markowitz JC. Does a trauma focus encourage patients with psychotic symptoms to seek treatment? Psychiatric Serv. 2012;63:386–</w:t>
      </w:r>
      <w:r>
        <w:rPr>
          <w:rFonts w:eastAsia="Calibri" w:cstheme="minorHAnsi"/>
          <w:sz w:val="22"/>
          <w:szCs w:val="22"/>
        </w:rPr>
        <w:t>389.</w:t>
      </w:r>
    </w:p>
    <w:p w14:paraId="3E71E594" w14:textId="7DBF5154"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[45]</w:t>
      </w:r>
      <w:r w:rsidR="00431D4F" w:rsidRPr="00347DE7">
        <w:rPr>
          <w:rFonts w:eastAsia="Calibri" w:cstheme="minorHAnsi"/>
          <w:sz w:val="22"/>
          <w:szCs w:val="22"/>
        </w:rPr>
        <w:t xml:space="preserve"> Blake D, Weathers F, Nagy L, Kaloupek D, Klauminzer G, Charney D, Keane T, Buckley TC. National Center for Posttraumatic Stress disorder, Behavioral Science Division-Boston Neurosciences Division; West Haven: Nov, 2000.</w:t>
      </w:r>
    </w:p>
    <w:p w14:paraId="32814079" w14:textId="1097DE4F"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[46]</w:t>
      </w:r>
      <w:r w:rsidR="00431D4F" w:rsidRPr="00347DE7">
        <w:rPr>
          <w:rFonts w:eastAsia="Calibri" w:cstheme="minorHAnsi"/>
          <w:sz w:val="22"/>
          <w:szCs w:val="22"/>
        </w:rPr>
        <w:t xml:space="preserve"> Jayawickreme N, Cahill SP, Riggs DS, Rauch SA, Resick PA, Rothbaum BO, Foa EB. Primum non nocere (first do no harm): symptom worsening and improvement in female assault victims after prolonged exposure for PTSD. Depress An</w:t>
      </w:r>
      <w:r>
        <w:rPr>
          <w:rFonts w:eastAsia="Calibri" w:cstheme="minorHAnsi"/>
          <w:sz w:val="22"/>
          <w:szCs w:val="22"/>
        </w:rPr>
        <w:t>xiety. 2014;31:412–419.</w:t>
      </w:r>
    </w:p>
    <w:p w14:paraId="23933667" w14:textId="1531BD7A"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[47]</w:t>
      </w:r>
      <w:r w:rsidR="00431D4F" w:rsidRPr="00347DE7">
        <w:rPr>
          <w:rFonts w:eastAsia="Calibri" w:cstheme="minorHAnsi"/>
          <w:sz w:val="22"/>
          <w:szCs w:val="22"/>
        </w:rPr>
        <w:t xml:space="preserve"> Lipsitz JD, Markowitz JC. Mechanisms of change in interpersonal psychotherapy. Clin Psychology Rev. 2013;33:1134–1</w:t>
      </w:r>
      <w:r>
        <w:rPr>
          <w:rFonts w:eastAsia="Calibri" w:cstheme="minorHAnsi"/>
          <w:sz w:val="22"/>
          <w:szCs w:val="22"/>
        </w:rPr>
        <w:t>147.</w:t>
      </w:r>
    </w:p>
    <w:p w14:paraId="619ADC17" w14:textId="32FF0BAB"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[48]</w:t>
      </w:r>
      <w:r w:rsidR="00431D4F" w:rsidRPr="00347DE7">
        <w:rPr>
          <w:rFonts w:eastAsia="Calibri" w:cstheme="minorHAnsi"/>
          <w:sz w:val="22"/>
          <w:szCs w:val="22"/>
        </w:rPr>
        <w:t xml:space="preserve"> Freud S. In: The Interpretation of Dreams. 3. Brill AA, translator. New York: Macmillan; 1913.</w:t>
      </w:r>
    </w:p>
    <w:p w14:paraId="0CFA53EC" w14:textId="6F298D80" w:rsidR="00431D4F" w:rsidRPr="00347DE7" w:rsidRDefault="00DD16C7" w:rsidP="00347DE7">
      <w:pPr>
        <w:spacing w:before="120" w:after="120" w:line="360" w:lineRule="auto"/>
        <w:jc w:val="both"/>
        <w:rPr>
          <w:rFonts w:eastAsia="Calibri" w:cstheme="minorHAnsi"/>
          <w:sz w:val="22"/>
          <w:szCs w:val="22"/>
        </w:rPr>
      </w:pPr>
      <w:r>
        <w:rPr>
          <w:rFonts w:eastAsia="Calibri" w:cstheme="minorHAnsi"/>
          <w:sz w:val="22"/>
          <w:szCs w:val="22"/>
        </w:rPr>
        <w:t>[49]</w:t>
      </w:r>
      <w:r w:rsidR="00431D4F" w:rsidRPr="00347DE7">
        <w:rPr>
          <w:rFonts w:eastAsia="Calibri" w:cstheme="minorHAnsi"/>
          <w:sz w:val="22"/>
          <w:szCs w:val="22"/>
        </w:rPr>
        <w:t xml:space="preserve"> Cloitre M, Stovall-McClough KC, Nooner K, Zorbas P, Cherry S, Jackson CL, Gan W, Petkova E. Treatment for PTSD related to childhood abuse: a randomized controlled trial. Am J Psychi</w:t>
      </w:r>
      <w:r>
        <w:rPr>
          <w:rFonts w:eastAsia="Calibri" w:cstheme="minorHAnsi"/>
          <w:sz w:val="22"/>
          <w:szCs w:val="22"/>
        </w:rPr>
        <w:t>atry. 2010;167:915–924.</w:t>
      </w:r>
    </w:p>
    <w:p w14:paraId="7A7237FB" w14:textId="7E1823D4" w:rsidR="00431D4F" w:rsidRDefault="00DD16C7" w:rsidP="00347DE7">
      <w:pPr>
        <w:spacing w:before="120" w:after="120" w:line="360" w:lineRule="auto"/>
        <w:jc w:val="both"/>
        <w:rPr>
          <w:rFonts w:eastAsia="Calibri" w:cstheme="minorHAnsi"/>
          <w:sz w:val="22"/>
          <w:szCs w:val="22"/>
        </w:rPr>
      </w:pPr>
      <w:r>
        <w:rPr>
          <w:rFonts w:eastAsia="Calibri" w:cstheme="minorHAnsi"/>
          <w:sz w:val="22"/>
          <w:szCs w:val="22"/>
        </w:rPr>
        <w:t xml:space="preserve">[50] </w:t>
      </w:r>
      <w:r w:rsidR="00431D4F" w:rsidRPr="00347DE7">
        <w:rPr>
          <w:rFonts w:eastAsia="Calibri" w:cstheme="minorHAnsi"/>
          <w:sz w:val="22"/>
          <w:szCs w:val="22"/>
        </w:rPr>
        <w:t>Luborsky L, Diguer L, Seligman DA, Rosenthal R, Krause ED, Johnson S, Halperin G, Bishop M, Berman JS, Schweizer E. The researcher’s own therapy allegiances: a “wild card” in comparisons of treatment efficacy. Clinical Psychology: Science and Practice. 1999;6:95–106.</w:t>
      </w:r>
    </w:p>
    <w:p w14:paraId="314C12B1" w14:textId="7B0A5E35" w:rsidR="002F7B43" w:rsidRDefault="002F7B43" w:rsidP="002F7B43">
      <w:pPr>
        <w:spacing w:before="120" w:after="120" w:line="360" w:lineRule="auto"/>
        <w:jc w:val="both"/>
        <w:rPr>
          <w:rFonts w:eastAsia="Calibri" w:cstheme="minorHAnsi"/>
          <w:sz w:val="22"/>
          <w:szCs w:val="22"/>
        </w:rPr>
      </w:pPr>
      <w:r>
        <w:rPr>
          <w:rFonts w:eastAsia="Calibri" w:cstheme="minorHAnsi"/>
          <w:sz w:val="22"/>
          <w:szCs w:val="22"/>
        </w:rPr>
        <w:t xml:space="preserve">[54] </w:t>
      </w:r>
      <w:r w:rsidRPr="002F7B43">
        <w:rPr>
          <w:rFonts w:eastAsia="Calibri" w:cstheme="minorHAnsi"/>
          <w:sz w:val="22"/>
          <w:szCs w:val="22"/>
        </w:rPr>
        <w:t>Bisson, JI; Cosgrove, S; Lewis, C; Robert, NP (26 November 2015). "Post-traumatic stress disorder.". BMJ (Clinical research ed.). 351: h616</w:t>
      </w:r>
      <w:r w:rsidR="00F82134">
        <w:rPr>
          <w:rFonts w:eastAsia="Calibri" w:cstheme="minorHAnsi"/>
          <w:sz w:val="22"/>
          <w:szCs w:val="22"/>
        </w:rPr>
        <w:t>1. PMC 4663500</w:t>
      </w:r>
      <w:r w:rsidRPr="002F7B43">
        <w:rPr>
          <w:rFonts w:eastAsia="Calibri" w:cstheme="minorHAnsi"/>
          <w:sz w:val="22"/>
          <w:szCs w:val="22"/>
        </w:rPr>
        <w:t>. PMID 26611143. doi:10.1136/bmj.h6161.</w:t>
      </w:r>
    </w:p>
    <w:p w14:paraId="7C5A59D6" w14:textId="16084B0F" w:rsidR="00F82134" w:rsidRPr="00F82134" w:rsidRDefault="00F82134" w:rsidP="00F82134">
      <w:pPr>
        <w:spacing w:before="120" w:after="120" w:line="360" w:lineRule="auto"/>
        <w:jc w:val="both"/>
        <w:rPr>
          <w:rFonts w:eastAsia="Calibri" w:cstheme="minorHAnsi"/>
          <w:sz w:val="22"/>
          <w:szCs w:val="22"/>
        </w:rPr>
      </w:pPr>
      <w:r w:rsidRPr="008862A9">
        <w:rPr>
          <w:rFonts w:eastAsia="Calibri" w:cstheme="minorHAnsi"/>
          <w:sz w:val="22"/>
          <w:szCs w:val="22"/>
        </w:rPr>
        <w:lastRenderedPageBreak/>
        <w:t xml:space="preserve">[61] Markowitz, JC; Svartberg, M; Swartz, HA (1998). </w:t>
      </w:r>
      <w:r w:rsidRPr="00F82134">
        <w:rPr>
          <w:rFonts w:eastAsia="Calibri" w:cstheme="minorHAnsi"/>
          <w:sz w:val="22"/>
          <w:szCs w:val="22"/>
        </w:rPr>
        <w:t>"Is IPT time-limited psychodynamic psychotherapy?". The Journal of Psychotherapy Practice and Research. 7 (3): 185–95. PMC 3330506 Freely accessible. PMID 9631340.</w:t>
      </w:r>
    </w:p>
    <w:p w14:paraId="31356F30" w14:textId="68738263" w:rsidR="00F82134" w:rsidRPr="00F82134" w:rsidRDefault="00F82134" w:rsidP="00F82134">
      <w:pPr>
        <w:spacing w:before="120" w:after="120" w:line="360" w:lineRule="auto"/>
        <w:jc w:val="both"/>
        <w:rPr>
          <w:rFonts w:eastAsia="Calibri" w:cstheme="minorHAnsi"/>
          <w:sz w:val="22"/>
          <w:szCs w:val="22"/>
        </w:rPr>
      </w:pPr>
      <w:r>
        <w:rPr>
          <w:rFonts w:eastAsia="Calibri" w:cstheme="minorHAnsi"/>
          <w:sz w:val="22"/>
          <w:szCs w:val="22"/>
        </w:rPr>
        <w:t>[62]</w:t>
      </w:r>
      <w:r w:rsidRPr="00F82134">
        <w:rPr>
          <w:rFonts w:eastAsia="Calibri" w:cstheme="minorHAnsi"/>
          <w:sz w:val="22"/>
          <w:szCs w:val="22"/>
        </w:rPr>
        <w:t xml:space="preserve"> "Interpersonal Therapy (IPT)". Nightingale Hospital. Retrieved </w:t>
      </w:r>
      <w:r>
        <w:rPr>
          <w:rFonts w:eastAsia="Calibri" w:cstheme="minorHAnsi"/>
          <w:sz w:val="22"/>
          <w:szCs w:val="22"/>
        </w:rPr>
        <w:t>…</w:t>
      </w:r>
    </w:p>
    <w:p w14:paraId="69F7556F" w14:textId="54D548A5" w:rsidR="00F82134" w:rsidRPr="00F82134" w:rsidRDefault="00F82134" w:rsidP="00F82134">
      <w:pPr>
        <w:spacing w:before="120" w:after="120" w:line="360" w:lineRule="auto"/>
        <w:jc w:val="both"/>
        <w:rPr>
          <w:rFonts w:eastAsia="Calibri" w:cstheme="minorHAnsi"/>
          <w:sz w:val="22"/>
          <w:szCs w:val="22"/>
        </w:rPr>
      </w:pPr>
      <w:r>
        <w:rPr>
          <w:rFonts w:eastAsia="Calibri" w:cstheme="minorHAnsi"/>
          <w:sz w:val="22"/>
          <w:szCs w:val="22"/>
        </w:rPr>
        <w:t>[63]</w:t>
      </w:r>
      <w:r w:rsidRPr="00F82134">
        <w:rPr>
          <w:rFonts w:eastAsia="Calibri" w:cstheme="minorHAnsi"/>
          <w:sz w:val="22"/>
          <w:szCs w:val="22"/>
        </w:rPr>
        <w:t xml:space="preserve"> Cuijpers, Pim; Donker, Tara; Weissman, Myrna M.; Ravitz, Paula; Cristea, Ioana A. (2016). "Interpersonal Psychotherapy for Mental Health Problems: A Comprehensive Meta-Analysis". American Journal of Psychiatry. 173 (7): 680–7. PMID 27032627. doi:10.1176/appi.ajp.2015.15091141.</w:t>
      </w:r>
    </w:p>
    <w:p w14:paraId="50956AB9" w14:textId="771EB556" w:rsidR="00F82134" w:rsidRPr="00F82134" w:rsidRDefault="00F82134" w:rsidP="00F82134">
      <w:pPr>
        <w:spacing w:before="120" w:after="120" w:line="360" w:lineRule="auto"/>
        <w:jc w:val="both"/>
        <w:rPr>
          <w:rFonts w:eastAsia="Calibri" w:cstheme="minorHAnsi"/>
          <w:sz w:val="22"/>
          <w:szCs w:val="22"/>
        </w:rPr>
      </w:pPr>
      <w:r>
        <w:rPr>
          <w:rFonts w:eastAsia="Calibri" w:cstheme="minorHAnsi"/>
          <w:sz w:val="22"/>
          <w:szCs w:val="22"/>
        </w:rPr>
        <w:t>[64]</w:t>
      </w:r>
      <w:r w:rsidRPr="00F82134">
        <w:rPr>
          <w:rFonts w:eastAsia="Calibri" w:cstheme="minorHAnsi"/>
          <w:sz w:val="22"/>
          <w:szCs w:val="22"/>
        </w:rPr>
        <w:t xml:space="preserve"> Cuijpers, Pim; Geraedts, Anna S.; van Oppen, Patricia; Andersson, Gerhard; Markowitz, John C.; van Straten, Annemieke (2011). "Interpersonal Psychotherapy for Depression: A Meta-Analysis". American Journal of Psychiatry. 168 (6): 581–92. PMC 3646065 Freely accessible. PMID 21362740. doi:10.1176/appi.ajp.2010.10101411.</w:t>
      </w:r>
    </w:p>
    <w:p w14:paraId="0F2C2E86" w14:textId="75033006" w:rsidR="00F82134" w:rsidRPr="00F82134" w:rsidRDefault="00F82134" w:rsidP="00F82134">
      <w:pPr>
        <w:spacing w:before="120" w:after="120" w:line="360" w:lineRule="auto"/>
        <w:jc w:val="both"/>
        <w:rPr>
          <w:rFonts w:eastAsia="Calibri" w:cstheme="minorHAnsi"/>
          <w:sz w:val="22"/>
          <w:szCs w:val="22"/>
        </w:rPr>
      </w:pPr>
      <w:r w:rsidRPr="008862A9">
        <w:rPr>
          <w:rFonts w:eastAsia="Calibri" w:cstheme="minorHAnsi"/>
          <w:sz w:val="22"/>
          <w:szCs w:val="22"/>
        </w:rPr>
        <w:t xml:space="preserve">[65] Tsai, Alexander C.; Barth, Jürgen; Munder, Thomas; Gerger, Heike; Nüesch, Eveline; Trelle, Sven; Znoj, Hansjörg; Jüni, Peter; Cuijpers, Pim (2013). </w:t>
      </w:r>
      <w:r w:rsidRPr="00F82134">
        <w:rPr>
          <w:rFonts w:eastAsia="Calibri" w:cstheme="minorHAnsi"/>
          <w:sz w:val="22"/>
          <w:szCs w:val="22"/>
        </w:rPr>
        <w:t>"Comparative Efficacy of Seven Psychotherapeutic Interventions for Patients with Depression: A Network Meta-Analysis". PLoS Medicine. 10 (5): e1001454. PMC 3665892 Freely accessible. PMID 23723742. doi:10.1371/journal.pmed.1001454.</w:t>
      </w:r>
    </w:p>
    <w:p w14:paraId="044537A2" w14:textId="7FA3F257" w:rsidR="00F82134" w:rsidRDefault="00F82134" w:rsidP="00F82134">
      <w:pPr>
        <w:spacing w:before="120" w:after="120" w:line="360" w:lineRule="auto"/>
        <w:jc w:val="both"/>
        <w:rPr>
          <w:rFonts w:eastAsia="Calibri" w:cstheme="minorHAnsi"/>
          <w:sz w:val="22"/>
          <w:szCs w:val="22"/>
        </w:rPr>
      </w:pPr>
      <w:r>
        <w:rPr>
          <w:rFonts w:eastAsia="Calibri" w:cstheme="minorHAnsi"/>
          <w:sz w:val="22"/>
          <w:szCs w:val="22"/>
        </w:rPr>
        <w:t>[66]</w:t>
      </w:r>
      <w:r w:rsidRPr="00F82134">
        <w:rPr>
          <w:rFonts w:eastAsia="Calibri" w:cstheme="minorHAnsi"/>
          <w:sz w:val="22"/>
          <w:szCs w:val="22"/>
        </w:rPr>
        <w:t xml:space="preserve"> Hollon, Steven D.; Beck, Aaron T. (2013). "Cognitive and Cognitive-Behavioral Therapies". In Lambert, Michael J. Bergin and Garfield's Handbook of Psychotherapy and Behavior Change (6th ed.). Hoboken, NJ: John Wiley &amp; Sons. pp. 393–442. ISBN 978-1-118-41868-0.</w:t>
      </w:r>
    </w:p>
    <w:p w14:paraId="17ADCF8B" w14:textId="5461FC32" w:rsidR="006410A0" w:rsidRDefault="006410A0" w:rsidP="006410A0">
      <w:pPr>
        <w:spacing w:before="120" w:after="120" w:line="360" w:lineRule="auto"/>
        <w:jc w:val="both"/>
        <w:rPr>
          <w:rFonts w:eastAsia="Calibri" w:cstheme="minorHAnsi"/>
          <w:sz w:val="22"/>
          <w:szCs w:val="22"/>
        </w:rPr>
      </w:pPr>
      <w:r>
        <w:rPr>
          <w:rFonts w:eastAsia="Calibri" w:cstheme="minorHAnsi"/>
          <w:sz w:val="22"/>
          <w:szCs w:val="22"/>
        </w:rPr>
        <w:t>[67]</w:t>
      </w:r>
      <w:r w:rsidRPr="00347DE7">
        <w:rPr>
          <w:rFonts w:eastAsia="Calibri" w:cstheme="minorHAnsi"/>
          <w:sz w:val="22"/>
          <w:szCs w:val="22"/>
        </w:rPr>
        <w:t xml:space="preserve"> Rauch SL, Shin LM, Phelps EA. Neurocircuitry models of posttraumatic stress disorder and extinction: human neuroimaging research – past, present, and future. Biol Psychiatry. 2006;60:376–382. [PubMed]</w:t>
      </w:r>
    </w:p>
    <w:p w14:paraId="74CB9CB7" w14:textId="095111DA" w:rsidR="00EA75B8" w:rsidRPr="00347DE7" w:rsidRDefault="00EA75B8" w:rsidP="00EA75B8">
      <w:pPr>
        <w:spacing w:before="120" w:after="120" w:line="360" w:lineRule="auto"/>
        <w:jc w:val="both"/>
        <w:rPr>
          <w:rFonts w:eastAsia="Calibri" w:cstheme="minorHAnsi"/>
          <w:sz w:val="22"/>
          <w:szCs w:val="22"/>
        </w:rPr>
      </w:pPr>
      <w:r>
        <w:rPr>
          <w:rFonts w:eastAsia="Calibri" w:cstheme="minorHAnsi"/>
          <w:sz w:val="22"/>
          <w:szCs w:val="22"/>
          <w:lang w:val="de-DE"/>
        </w:rPr>
        <w:t>[68]</w:t>
      </w:r>
      <w:r w:rsidRPr="00EA75B8">
        <w:rPr>
          <w:rFonts w:eastAsia="Calibri" w:cstheme="minorHAnsi"/>
          <w:sz w:val="22"/>
          <w:szCs w:val="22"/>
          <w:lang w:val="de-DE"/>
        </w:rPr>
        <w:t xml:space="preserve"> Weissman MM, Markowitz JC, Klerman GL. </w:t>
      </w:r>
      <w:r w:rsidRPr="00347DE7">
        <w:rPr>
          <w:rFonts w:eastAsia="Calibri" w:cstheme="minorHAnsi"/>
          <w:sz w:val="22"/>
          <w:szCs w:val="22"/>
        </w:rPr>
        <w:t>Comprehensive Guide to Interpersonal Psychotherapy. New York: Basic Books; 2000.</w:t>
      </w:r>
    </w:p>
    <w:p w14:paraId="4E14DE28" w14:textId="77777777" w:rsidR="00EA75B8" w:rsidRPr="00347DE7" w:rsidRDefault="00EA75B8" w:rsidP="006410A0">
      <w:pPr>
        <w:spacing w:before="120" w:after="120" w:line="360" w:lineRule="auto"/>
        <w:jc w:val="both"/>
        <w:rPr>
          <w:rFonts w:eastAsia="Calibri" w:cstheme="minorHAnsi"/>
          <w:sz w:val="22"/>
          <w:szCs w:val="22"/>
        </w:rPr>
      </w:pPr>
    </w:p>
    <w:p w14:paraId="4F94FBFA" w14:textId="77777777" w:rsidR="006410A0" w:rsidRPr="002F7B43" w:rsidRDefault="006410A0" w:rsidP="00F82134">
      <w:pPr>
        <w:spacing w:before="120" w:after="120" w:line="360" w:lineRule="auto"/>
        <w:jc w:val="both"/>
        <w:rPr>
          <w:rFonts w:eastAsia="Calibri" w:cstheme="minorHAnsi"/>
          <w:sz w:val="22"/>
          <w:szCs w:val="22"/>
        </w:rPr>
      </w:pPr>
    </w:p>
    <w:p w14:paraId="5FF7D36A" w14:textId="6B3929E8" w:rsidR="000F2627" w:rsidRPr="00347DE7" w:rsidRDefault="000F2627" w:rsidP="000F2627">
      <w:pPr>
        <w:keepNext/>
        <w:spacing w:line="360" w:lineRule="auto"/>
        <w:jc w:val="center"/>
        <w:rPr>
          <w:rFonts w:ascii="Times New Roman" w:hAnsi="Times New Roman" w:cs="Times New Roman"/>
        </w:rPr>
      </w:pPr>
    </w:p>
    <w:p w14:paraId="0B098D9D" w14:textId="1A310F27" w:rsidR="00667174" w:rsidRPr="00347DE7" w:rsidRDefault="00667174">
      <w:pPr>
        <w:rPr>
          <w:rFonts w:ascii="Times New Roman" w:hAnsi="Times New Roman" w:cs="Times New Roman"/>
        </w:rPr>
      </w:pPr>
      <w:r w:rsidRPr="00347DE7">
        <w:rPr>
          <w:rFonts w:ascii="Times New Roman" w:hAnsi="Times New Roman" w:cs="Times New Roman"/>
        </w:rPr>
        <w:br w:type="page"/>
      </w:r>
    </w:p>
    <w:p w14:paraId="671F1DBD" w14:textId="77777777" w:rsidR="00667174" w:rsidRPr="00347DE7" w:rsidRDefault="00667174" w:rsidP="000F2627">
      <w:pPr>
        <w:keepNext/>
        <w:spacing w:line="360" w:lineRule="auto"/>
        <w:jc w:val="center"/>
        <w:rPr>
          <w:rFonts w:ascii="Times New Roman" w:hAnsi="Times New Roman" w:cs="Times New Roman"/>
        </w:rPr>
      </w:pPr>
    </w:p>
    <w:p w14:paraId="41766033" w14:textId="77777777" w:rsidR="000F2627" w:rsidRPr="00347DE7" w:rsidRDefault="000F2627" w:rsidP="000F2627">
      <w:pPr>
        <w:spacing w:before="100" w:beforeAutospacing="1" w:after="100" w:afterAutospacing="1" w:line="360" w:lineRule="auto"/>
        <w:jc w:val="both"/>
        <w:rPr>
          <w:rFonts w:ascii="Times New Roman" w:eastAsia="Calibri" w:hAnsi="Times New Roman" w:cs="Times New Roman"/>
          <w:i/>
        </w:rPr>
      </w:pPr>
    </w:p>
    <w:p w14:paraId="7555646F" w14:textId="77777777" w:rsidR="000F2627" w:rsidRPr="00347DE7" w:rsidRDefault="000F2627" w:rsidP="000F2627">
      <w:pPr>
        <w:spacing w:before="100" w:beforeAutospacing="1" w:after="100" w:afterAutospacing="1" w:line="360" w:lineRule="auto"/>
        <w:jc w:val="both"/>
        <w:rPr>
          <w:rFonts w:ascii="Times New Roman" w:eastAsia="Calibri" w:hAnsi="Times New Roman" w:cs="Times New Roman"/>
          <w:i/>
        </w:rPr>
      </w:pPr>
    </w:p>
    <w:p w14:paraId="67FAE358" w14:textId="77777777" w:rsidR="000F2627" w:rsidRPr="00347DE7" w:rsidRDefault="000F2627" w:rsidP="000F2627">
      <w:pPr>
        <w:spacing w:before="100" w:beforeAutospacing="1" w:after="100" w:afterAutospacing="1" w:line="360" w:lineRule="auto"/>
        <w:jc w:val="both"/>
        <w:rPr>
          <w:rFonts w:ascii="Times New Roman" w:eastAsia="Calibri" w:hAnsi="Times New Roman" w:cs="Times New Roman"/>
          <w:i/>
        </w:rPr>
      </w:pPr>
    </w:p>
    <w:p w14:paraId="1EF08BE6" w14:textId="77777777" w:rsidR="000F2627" w:rsidRPr="00347DE7" w:rsidRDefault="000F2627" w:rsidP="000F2627">
      <w:pPr>
        <w:pBdr>
          <w:top w:val="double" w:sz="4" w:space="12" w:color="auto"/>
          <w:left w:val="double" w:sz="4" w:space="12" w:color="auto"/>
          <w:bottom w:val="double" w:sz="4" w:space="12" w:color="auto"/>
          <w:right w:val="double" w:sz="4" w:space="12" w:color="auto"/>
        </w:pBdr>
        <w:shd w:val="clear" w:color="auto" w:fill="F2F2F2" w:themeFill="background1" w:themeFillShade="F2"/>
        <w:spacing w:before="240" w:after="240" w:line="360" w:lineRule="auto"/>
        <w:ind w:left="284" w:right="284"/>
        <w:jc w:val="both"/>
        <w:rPr>
          <w:rFonts w:eastAsia="Calibri" w:cs="Times New Roman"/>
        </w:rPr>
      </w:pPr>
      <w:r w:rsidRPr="00347DE7">
        <w:rPr>
          <w:rFonts w:eastAsia="Calibri" w:cs="Times New Roman"/>
          <w:b/>
          <w:bCs/>
        </w:rPr>
        <w:t>This article is solely a basis for academic discussion</w:t>
      </w:r>
      <w:r w:rsidRPr="00347DE7">
        <w:rPr>
          <w:rFonts w:eastAsia="Calibri" w:cs="Times New Roman"/>
          <w:bCs/>
        </w:rPr>
        <w:t xml:space="preserve"> and no medical advice can be given in this article, nor should anything herein be construed as advice. Always consult a professional if you believe you might suffer from a physical or mental health condition</w:t>
      </w:r>
      <w:r w:rsidRPr="00347DE7">
        <w:rPr>
          <w:rFonts w:eastAsia="Calibri" w:cs="Times New Roman"/>
        </w:rPr>
        <w:t>. Neither author nor publisher can assume any responsibility for using the information herein.</w:t>
      </w:r>
    </w:p>
    <w:p w14:paraId="0D33C3BC" w14:textId="77777777" w:rsidR="000F2627" w:rsidRPr="00347DE7" w:rsidRDefault="000F2627" w:rsidP="000F2627">
      <w:pPr>
        <w:pBdr>
          <w:top w:val="double" w:sz="4" w:space="12" w:color="auto"/>
          <w:left w:val="double" w:sz="4" w:space="12" w:color="auto"/>
          <w:bottom w:val="double" w:sz="4" w:space="12" w:color="auto"/>
          <w:right w:val="double" w:sz="4" w:space="12" w:color="auto"/>
        </w:pBdr>
        <w:shd w:val="clear" w:color="auto" w:fill="F2F2F2" w:themeFill="background1" w:themeFillShade="F2"/>
        <w:spacing w:before="240" w:after="240" w:line="360" w:lineRule="auto"/>
        <w:ind w:left="284" w:right="284"/>
        <w:jc w:val="both"/>
        <w:rPr>
          <w:rFonts w:eastAsia="Calibri" w:cs="Times New Roman"/>
        </w:rPr>
      </w:pPr>
      <w:r w:rsidRPr="00347DE7">
        <w:rPr>
          <w:rFonts w:eastAsia="Calibri" w:cs="Times New Roman"/>
        </w:rPr>
        <w:t>Trademarks belong to their respective owners. No checks have been made.</w:t>
      </w:r>
    </w:p>
    <w:p w14:paraId="15E8BA39" w14:textId="77777777" w:rsidR="000F2627" w:rsidRPr="00347DE7" w:rsidRDefault="000F2627" w:rsidP="000F2627"/>
    <w:p w14:paraId="1C3CD5A8" w14:textId="77777777" w:rsidR="000F2627" w:rsidRPr="00347DE7" w:rsidRDefault="000F2627" w:rsidP="000F2627">
      <w:pPr>
        <w:rPr>
          <w:rFonts w:eastAsiaTheme="minorHAnsi"/>
        </w:rPr>
      </w:pPr>
    </w:p>
    <w:p w14:paraId="64DD434E" w14:textId="77777777" w:rsidR="000F2627" w:rsidRPr="00347DE7" w:rsidRDefault="000F2627" w:rsidP="000F2627"/>
    <w:p w14:paraId="176BE6CC" w14:textId="77777777" w:rsidR="000F2627" w:rsidRPr="00347DE7" w:rsidRDefault="000F2627" w:rsidP="000F2627"/>
    <w:p w14:paraId="2181E352" w14:textId="77777777" w:rsidR="000F2627" w:rsidRPr="00347DE7" w:rsidRDefault="000F2627" w:rsidP="000F2627">
      <w:pPr>
        <w:spacing w:before="100" w:beforeAutospacing="1" w:after="100" w:afterAutospacing="1" w:line="360" w:lineRule="auto"/>
        <w:jc w:val="both"/>
        <w:rPr>
          <w:rFonts w:ascii="Times New Roman" w:eastAsia="Calibri" w:hAnsi="Times New Roman" w:cs="Times New Roman"/>
          <w:i/>
        </w:rPr>
      </w:pPr>
    </w:p>
    <w:p w14:paraId="0EFA9802" w14:textId="47AD7164" w:rsidR="000F2627" w:rsidRPr="00347DE7" w:rsidRDefault="00FF024E" w:rsidP="000F2627">
      <w:pPr>
        <w:pStyle w:val="StandardWeb"/>
        <w:spacing w:before="0" w:beforeAutospacing="0" w:after="0" w:afterAutospacing="0"/>
        <w:jc w:val="center"/>
        <w:rPr>
          <w:color w:val="252525"/>
          <w:lang w:val="en-US"/>
        </w:rPr>
      </w:pPr>
      <w:r>
        <w:rPr>
          <w:color w:val="252525"/>
          <w:lang w:val="en-US"/>
        </w:rPr>
        <w:t xml:space="preserve">© </w:t>
      </w:r>
      <w:bookmarkStart w:id="18" w:name="_GoBack"/>
      <w:bookmarkEnd w:id="18"/>
      <w:r w:rsidR="000F2627" w:rsidRPr="00347DE7">
        <w:rPr>
          <w:color w:val="252525"/>
          <w:lang w:val="en-US"/>
        </w:rPr>
        <w:t>2017 Christian Jonathan Haverkampf. All Rights Reserved</w:t>
      </w:r>
    </w:p>
    <w:p w14:paraId="3EA648B0" w14:textId="77777777" w:rsidR="000F2627" w:rsidRPr="00347DE7" w:rsidRDefault="000F2627" w:rsidP="000F2627">
      <w:pPr>
        <w:pStyle w:val="StandardWeb"/>
        <w:spacing w:before="0" w:beforeAutospacing="0" w:after="0" w:afterAutospacing="0"/>
        <w:jc w:val="center"/>
        <w:rPr>
          <w:color w:val="252525"/>
          <w:lang w:val="en-US"/>
        </w:rPr>
      </w:pPr>
      <w:r w:rsidRPr="00347DE7">
        <w:rPr>
          <w:color w:val="252525"/>
          <w:lang w:val="en-US"/>
        </w:rPr>
        <w:t>Unauthorized reproduction and/or publication in any form is prohibited.</w:t>
      </w:r>
    </w:p>
    <w:p w14:paraId="0C3F581D" w14:textId="77777777" w:rsidR="000F2627" w:rsidRPr="00347DE7" w:rsidRDefault="000F2627" w:rsidP="000F2627">
      <w:pPr>
        <w:spacing w:before="100" w:beforeAutospacing="1" w:after="100" w:afterAutospacing="1" w:line="360" w:lineRule="auto"/>
        <w:ind w:right="4"/>
        <w:jc w:val="both"/>
        <w:rPr>
          <w:rFonts w:eastAsia="Calibri" w:cs="Times New Roman"/>
          <w:bCs/>
        </w:rPr>
      </w:pPr>
    </w:p>
    <w:p w14:paraId="752411A5" w14:textId="77777777" w:rsidR="000F2627" w:rsidRPr="00347DE7" w:rsidRDefault="000F2627" w:rsidP="000F2627">
      <w:pPr>
        <w:spacing w:after="0"/>
        <w:jc w:val="both"/>
        <w:rPr>
          <w:rFonts w:ascii="Times New Roman" w:hAnsi="Times New Roman" w:cs="Times New Roman"/>
        </w:rPr>
      </w:pPr>
    </w:p>
    <w:p w14:paraId="3604D17A" w14:textId="77777777" w:rsidR="00E616D3" w:rsidRPr="00347DE7" w:rsidRDefault="00E616D3" w:rsidP="00E616D3">
      <w:pPr>
        <w:jc w:val="both"/>
      </w:pPr>
    </w:p>
    <w:p w14:paraId="71E51035" w14:textId="77777777" w:rsidR="00E616D3" w:rsidRPr="00347DE7" w:rsidRDefault="00E616D3" w:rsidP="00E616D3">
      <w:pPr>
        <w:jc w:val="both"/>
      </w:pPr>
    </w:p>
    <w:p w14:paraId="5BB6CABB" w14:textId="77777777" w:rsidR="002D7980" w:rsidRPr="00347DE7" w:rsidRDefault="002D7980" w:rsidP="003972AE">
      <w:pPr>
        <w:spacing w:after="0"/>
        <w:jc w:val="both"/>
        <w:rPr>
          <w:rFonts w:ascii="Times New Roman" w:eastAsia="Calibri" w:hAnsi="Times New Roman" w:cs="Times New Roman"/>
          <w:sz w:val="24"/>
          <w:szCs w:val="24"/>
        </w:rPr>
      </w:pPr>
    </w:p>
    <w:sectPr w:rsidR="002D7980" w:rsidRPr="00347DE7" w:rsidSect="0063600C">
      <w:headerReference w:type="default" r:id="rId12"/>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5E4FF" w14:textId="77777777" w:rsidR="0088277B" w:rsidRDefault="0088277B" w:rsidP="00593AA7">
      <w:pPr>
        <w:spacing w:after="0" w:line="240" w:lineRule="auto"/>
      </w:pPr>
      <w:r>
        <w:separator/>
      </w:r>
    </w:p>
  </w:endnote>
  <w:endnote w:type="continuationSeparator" w:id="0">
    <w:p w14:paraId="19A737C1" w14:textId="77777777" w:rsidR="0088277B" w:rsidRDefault="0088277B" w:rsidP="0059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16"/>
          <w:szCs w:val="16"/>
        </w:rPr>
        <w:id w:val="-607042080"/>
        <w:docPartObj>
          <w:docPartGallery w:val="Page Numbers (Bottom of Page)"/>
          <w:docPartUnique/>
        </w:docPartObj>
      </w:sdtPr>
      <w:sdtEndPr>
        <w:rPr>
          <w:rFonts w:asciiTheme="minorHAnsi" w:eastAsiaTheme="minorEastAsia" w:hAnsiTheme="minorHAnsi" w:cstheme="minorBidi"/>
          <w:noProof/>
          <w:sz w:val="21"/>
          <w:szCs w:val="21"/>
        </w:rPr>
      </w:sdtEndPr>
      <w:sdtContent>
        <w:tr w:rsidR="006410A0" w14:paraId="22EBD8C6" w14:textId="77777777">
          <w:trPr>
            <w:trHeight w:val="727"/>
          </w:trPr>
          <w:tc>
            <w:tcPr>
              <w:tcW w:w="4000" w:type="pct"/>
              <w:tcBorders>
                <w:right w:val="triple" w:sz="4" w:space="0" w:color="4F81BD" w:themeColor="accent1"/>
              </w:tcBorders>
            </w:tcPr>
            <w:p w14:paraId="0D11817A" w14:textId="140AB743" w:rsidR="006410A0" w:rsidRPr="007D6D0B" w:rsidRDefault="006410A0" w:rsidP="007D6D0B">
              <w:pPr>
                <w:tabs>
                  <w:tab w:val="left" w:pos="620"/>
                  <w:tab w:val="center" w:pos="4320"/>
                </w:tabs>
                <w:spacing w:after="0" w:line="240" w:lineRule="auto"/>
                <w:rPr>
                  <w:rFonts w:eastAsiaTheme="majorEastAsia" w:cstheme="minorHAnsi"/>
                  <w:sz w:val="16"/>
                  <w:szCs w:val="16"/>
                </w:rPr>
              </w:pPr>
              <w:r>
                <w:rPr>
                  <w:rFonts w:eastAsiaTheme="majorEastAsia" w:cstheme="minorHAnsi"/>
                  <w:sz w:val="16"/>
                  <w:szCs w:val="16"/>
                </w:rPr>
                <w:t xml:space="preserve">© </w:t>
              </w:r>
              <w:r w:rsidRPr="007D6D0B">
                <w:rPr>
                  <w:rFonts w:eastAsiaTheme="majorEastAsia" w:cstheme="minorHAnsi"/>
                  <w:sz w:val="16"/>
                  <w:szCs w:val="16"/>
                </w:rPr>
                <w:t>2017 Christian Jonathan Haverkampf</w:t>
              </w:r>
            </w:p>
            <w:p w14:paraId="1873F7A5" w14:textId="227B0CDB" w:rsidR="006410A0" w:rsidRPr="007D6D0B" w:rsidRDefault="006410A0" w:rsidP="007D6D0B">
              <w:pPr>
                <w:tabs>
                  <w:tab w:val="left" w:pos="620"/>
                  <w:tab w:val="center" w:pos="4320"/>
                </w:tabs>
                <w:spacing w:after="0" w:line="240" w:lineRule="auto"/>
                <w:rPr>
                  <w:rFonts w:asciiTheme="majorHAnsi" w:eastAsiaTheme="majorEastAsia" w:hAnsiTheme="majorHAnsi" w:cstheme="majorBidi"/>
                  <w:sz w:val="16"/>
                  <w:szCs w:val="16"/>
                </w:rPr>
              </w:pPr>
              <w:r w:rsidRPr="007D6D0B">
                <w:rPr>
                  <w:rFonts w:eastAsiaTheme="majorEastAsia" w:cstheme="minorHAnsi"/>
                  <w:sz w:val="16"/>
                  <w:szCs w:val="16"/>
                </w:rPr>
                <w:t>All Rights Reserved</w:t>
              </w:r>
            </w:p>
          </w:tc>
          <w:tc>
            <w:tcPr>
              <w:tcW w:w="1000" w:type="pct"/>
              <w:tcBorders>
                <w:left w:val="triple" w:sz="4" w:space="0" w:color="4F81BD" w:themeColor="accent1"/>
              </w:tcBorders>
            </w:tcPr>
            <w:p w14:paraId="33F0409F" w14:textId="5B1274A0" w:rsidR="006410A0" w:rsidRDefault="006410A0">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F024E">
                <w:rPr>
                  <w:noProof/>
                </w:rPr>
                <w:t>13</w:t>
              </w:r>
              <w:r>
                <w:rPr>
                  <w:noProof/>
                </w:rPr>
                <w:fldChar w:fldCharType="end"/>
              </w:r>
            </w:p>
          </w:tc>
        </w:tr>
      </w:sdtContent>
    </w:sdt>
  </w:tbl>
  <w:p w14:paraId="561ADE3B" w14:textId="77777777" w:rsidR="006410A0" w:rsidRDefault="006410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3BFC" w14:textId="77777777" w:rsidR="0088277B" w:rsidRDefault="0088277B" w:rsidP="00593AA7">
      <w:pPr>
        <w:spacing w:after="0" w:line="240" w:lineRule="auto"/>
      </w:pPr>
      <w:r>
        <w:separator/>
      </w:r>
    </w:p>
  </w:footnote>
  <w:footnote w:type="continuationSeparator" w:id="0">
    <w:p w14:paraId="193FF739" w14:textId="77777777" w:rsidR="0088277B" w:rsidRDefault="0088277B" w:rsidP="00593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81BD" w:themeColor="accent1"/>
        <w:sz w:val="20"/>
        <w:szCs w:val="20"/>
      </w:rPr>
      <w:alias w:val="Autor"/>
      <w:tag w:val=""/>
      <w:id w:val="-952397527"/>
      <w:placeholder>
        <w:docPart w:val="E7813AF4B5D4477695A72D044F84D5AD"/>
      </w:placeholder>
      <w:dataBinding w:prefixMappings="xmlns:ns0='http://purl.org/dc/elements/1.1/' xmlns:ns1='http://schemas.openxmlformats.org/package/2006/metadata/core-properties' " w:xpath="/ns1:coreProperties[1]/ns0:creator[1]" w:storeItemID="{6C3C8BC8-F283-45AE-878A-BAB7291924A1}"/>
      <w:text/>
    </w:sdtPr>
    <w:sdtEndPr/>
    <w:sdtContent>
      <w:p w14:paraId="47892665" w14:textId="498035BE" w:rsidR="006410A0" w:rsidRDefault="006410A0">
        <w:pPr>
          <w:pStyle w:val="Kopfzeile"/>
          <w:jc w:val="center"/>
          <w:rPr>
            <w:color w:val="4F81BD" w:themeColor="accent1"/>
            <w:sz w:val="20"/>
          </w:rPr>
        </w:pPr>
        <w:r>
          <w:rPr>
            <w:color w:val="4F81BD" w:themeColor="accent1"/>
            <w:sz w:val="20"/>
            <w:szCs w:val="20"/>
          </w:rPr>
          <w:t>Jonathan Haverkampf</w:t>
        </w:r>
      </w:p>
    </w:sdtContent>
  </w:sdt>
  <w:p w14:paraId="7392D94A" w14:textId="16B26638" w:rsidR="006410A0" w:rsidRDefault="006410A0">
    <w:pPr>
      <w:pStyle w:val="Kopfzeile"/>
      <w:jc w:val="center"/>
      <w:rPr>
        <w:caps/>
        <w:color w:val="4F81BD" w:themeColor="accent1"/>
      </w:rPr>
    </w:pPr>
    <w:r w:rsidRPr="00D625A5">
      <w:rPr>
        <w:caps/>
        <w:color w:val="4F81BD" w:themeColor="accent1"/>
        <w:lang w:val="en-IE"/>
      </w:rPr>
      <w:t>Interpersonal Psychotherapy</w:t>
    </w:r>
    <w:r w:rsidR="005006CC" w:rsidRPr="00D625A5">
      <w:rPr>
        <w:caps/>
        <w:color w:val="4F81BD" w:themeColor="accent1"/>
        <w:lang w:val="en-IE"/>
      </w:rPr>
      <w:t xml:space="preserve"> and Exposure Therapies</w:t>
    </w:r>
    <w:r w:rsidRPr="00D625A5">
      <w:rPr>
        <w:caps/>
        <w:color w:val="4F81BD" w:themeColor="accent1"/>
        <w:lang w:val="en-IE"/>
      </w:rPr>
      <w:t xml:space="preserve"> </w:t>
    </w:r>
    <w:r w:rsidR="00D625A5">
      <w:rPr>
        <w:caps/>
        <w:color w:val="4F81BD" w:themeColor="accent1"/>
        <w:lang w:val="en-IE"/>
      </w:rPr>
      <w:t>for</w:t>
    </w:r>
    <w:r w:rsidRPr="00D625A5">
      <w:rPr>
        <w:caps/>
        <w:color w:val="4F81BD" w:themeColor="accent1"/>
        <w:lang w:val="en-IE"/>
      </w:rPr>
      <w:t xml:space="preserve"> PTSD</w:t>
    </w:r>
  </w:p>
  <w:p w14:paraId="13F81C9C" w14:textId="2E59A588" w:rsidR="006410A0" w:rsidRDefault="006410A0">
    <w:pPr>
      <w:pStyle w:val="Kopfzeile"/>
    </w:pPr>
  </w:p>
  <w:p w14:paraId="40302CEC" w14:textId="77777777" w:rsidR="006410A0" w:rsidRDefault="006410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041A"/>
    <w:multiLevelType w:val="hybridMultilevel"/>
    <w:tmpl w:val="157C7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636B86"/>
    <w:multiLevelType w:val="hybridMultilevel"/>
    <w:tmpl w:val="79622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B26977"/>
    <w:multiLevelType w:val="hybridMultilevel"/>
    <w:tmpl w:val="5B9CCF28"/>
    <w:lvl w:ilvl="0" w:tplc="E3328A16">
      <w:start w:val="1"/>
      <w:numFmt w:val="bullet"/>
      <w:lvlText w:val=""/>
      <w:lvlJc w:val="left"/>
      <w:pPr>
        <w:ind w:left="720" w:hanging="360"/>
      </w:pPr>
      <w:rPr>
        <w:rFonts w:ascii="Symbol" w:hAnsi="Symbol" w:hint="default"/>
      </w:rPr>
    </w:lvl>
    <w:lvl w:ilvl="1" w:tplc="DE9CBAB4">
      <w:start w:val="1"/>
      <w:numFmt w:val="bullet"/>
      <w:lvlText w:val="o"/>
      <w:lvlJc w:val="left"/>
      <w:pPr>
        <w:ind w:left="1440" w:hanging="360"/>
      </w:pPr>
      <w:rPr>
        <w:rFonts w:ascii="Courier New" w:hAnsi="Courier New" w:hint="default"/>
      </w:rPr>
    </w:lvl>
    <w:lvl w:ilvl="2" w:tplc="272409E6">
      <w:start w:val="1"/>
      <w:numFmt w:val="bullet"/>
      <w:lvlText w:val=""/>
      <w:lvlJc w:val="left"/>
      <w:pPr>
        <w:ind w:left="2160" w:hanging="360"/>
      </w:pPr>
      <w:rPr>
        <w:rFonts w:ascii="Wingdings" w:hAnsi="Wingdings" w:hint="default"/>
      </w:rPr>
    </w:lvl>
    <w:lvl w:ilvl="3" w:tplc="FF445892">
      <w:start w:val="1"/>
      <w:numFmt w:val="bullet"/>
      <w:lvlText w:val=""/>
      <w:lvlJc w:val="left"/>
      <w:pPr>
        <w:ind w:left="2880" w:hanging="360"/>
      </w:pPr>
      <w:rPr>
        <w:rFonts w:ascii="Symbol" w:hAnsi="Symbol" w:hint="default"/>
      </w:rPr>
    </w:lvl>
    <w:lvl w:ilvl="4" w:tplc="4F28392E">
      <w:start w:val="1"/>
      <w:numFmt w:val="bullet"/>
      <w:lvlText w:val="o"/>
      <w:lvlJc w:val="left"/>
      <w:pPr>
        <w:ind w:left="3600" w:hanging="360"/>
      </w:pPr>
      <w:rPr>
        <w:rFonts w:ascii="Courier New" w:hAnsi="Courier New" w:hint="default"/>
      </w:rPr>
    </w:lvl>
    <w:lvl w:ilvl="5" w:tplc="F41424C4">
      <w:start w:val="1"/>
      <w:numFmt w:val="bullet"/>
      <w:lvlText w:val=""/>
      <w:lvlJc w:val="left"/>
      <w:pPr>
        <w:ind w:left="4320" w:hanging="360"/>
      </w:pPr>
      <w:rPr>
        <w:rFonts w:ascii="Wingdings" w:hAnsi="Wingdings" w:hint="default"/>
      </w:rPr>
    </w:lvl>
    <w:lvl w:ilvl="6" w:tplc="FD6A4F78">
      <w:start w:val="1"/>
      <w:numFmt w:val="bullet"/>
      <w:lvlText w:val=""/>
      <w:lvlJc w:val="left"/>
      <w:pPr>
        <w:ind w:left="5040" w:hanging="360"/>
      </w:pPr>
      <w:rPr>
        <w:rFonts w:ascii="Symbol" w:hAnsi="Symbol" w:hint="default"/>
      </w:rPr>
    </w:lvl>
    <w:lvl w:ilvl="7" w:tplc="21BED9D4">
      <w:start w:val="1"/>
      <w:numFmt w:val="bullet"/>
      <w:lvlText w:val="o"/>
      <w:lvlJc w:val="left"/>
      <w:pPr>
        <w:ind w:left="5760" w:hanging="360"/>
      </w:pPr>
      <w:rPr>
        <w:rFonts w:ascii="Courier New" w:hAnsi="Courier New" w:hint="default"/>
      </w:rPr>
    </w:lvl>
    <w:lvl w:ilvl="8" w:tplc="28E668E8">
      <w:start w:val="1"/>
      <w:numFmt w:val="bullet"/>
      <w:lvlText w:val=""/>
      <w:lvlJc w:val="left"/>
      <w:pPr>
        <w:ind w:left="6480" w:hanging="360"/>
      </w:pPr>
      <w:rPr>
        <w:rFonts w:ascii="Wingdings" w:hAnsi="Wingdings" w:hint="default"/>
      </w:rPr>
    </w:lvl>
  </w:abstractNum>
  <w:abstractNum w:abstractNumId="3" w15:restartNumberingAfterBreak="0">
    <w:nsid w:val="4A3C23AB"/>
    <w:multiLevelType w:val="hybridMultilevel"/>
    <w:tmpl w:val="1DE07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12938"/>
    <w:rsid w:val="000515EC"/>
    <w:rsid w:val="00052B96"/>
    <w:rsid w:val="00073F99"/>
    <w:rsid w:val="00086314"/>
    <w:rsid w:val="000E5726"/>
    <w:rsid w:val="000F2627"/>
    <w:rsid w:val="000F5599"/>
    <w:rsid w:val="00150F0B"/>
    <w:rsid w:val="001E62D6"/>
    <w:rsid w:val="00210D62"/>
    <w:rsid w:val="00212AEC"/>
    <w:rsid w:val="00225D4B"/>
    <w:rsid w:val="002316C7"/>
    <w:rsid w:val="00234F8F"/>
    <w:rsid w:val="00256AA1"/>
    <w:rsid w:val="002741BF"/>
    <w:rsid w:val="00290200"/>
    <w:rsid w:val="002D7980"/>
    <w:rsid w:val="002F7B43"/>
    <w:rsid w:val="00305888"/>
    <w:rsid w:val="00347DE7"/>
    <w:rsid w:val="00355576"/>
    <w:rsid w:val="003972AE"/>
    <w:rsid w:val="003B69E3"/>
    <w:rsid w:val="00403B81"/>
    <w:rsid w:val="004228D2"/>
    <w:rsid w:val="00431D4F"/>
    <w:rsid w:val="00435FBA"/>
    <w:rsid w:val="00495DDC"/>
    <w:rsid w:val="00497F2F"/>
    <w:rsid w:val="004A6E28"/>
    <w:rsid w:val="004D1677"/>
    <w:rsid w:val="005006CC"/>
    <w:rsid w:val="00520889"/>
    <w:rsid w:val="00547824"/>
    <w:rsid w:val="00593AA7"/>
    <w:rsid w:val="00594C71"/>
    <w:rsid w:val="005E7C29"/>
    <w:rsid w:val="0063600C"/>
    <w:rsid w:val="006410A0"/>
    <w:rsid w:val="00667174"/>
    <w:rsid w:val="006A39B1"/>
    <w:rsid w:val="006D6E69"/>
    <w:rsid w:val="006E7255"/>
    <w:rsid w:val="006F29C0"/>
    <w:rsid w:val="00732F07"/>
    <w:rsid w:val="00760467"/>
    <w:rsid w:val="00790DAC"/>
    <w:rsid w:val="007A3DD0"/>
    <w:rsid w:val="007A6E26"/>
    <w:rsid w:val="007B7514"/>
    <w:rsid w:val="007D6D0B"/>
    <w:rsid w:val="007D7FE3"/>
    <w:rsid w:val="007F692F"/>
    <w:rsid w:val="008124AB"/>
    <w:rsid w:val="00841F2F"/>
    <w:rsid w:val="0088277B"/>
    <w:rsid w:val="008862A9"/>
    <w:rsid w:val="008B1FD2"/>
    <w:rsid w:val="008E065F"/>
    <w:rsid w:val="00912215"/>
    <w:rsid w:val="00922E4E"/>
    <w:rsid w:val="0094228B"/>
    <w:rsid w:val="00950D02"/>
    <w:rsid w:val="009523DD"/>
    <w:rsid w:val="0095614E"/>
    <w:rsid w:val="00972A6D"/>
    <w:rsid w:val="009770AC"/>
    <w:rsid w:val="00A43790"/>
    <w:rsid w:val="00A61E64"/>
    <w:rsid w:val="00A635D0"/>
    <w:rsid w:val="00A76775"/>
    <w:rsid w:val="00AC4071"/>
    <w:rsid w:val="00B21F95"/>
    <w:rsid w:val="00B36B9B"/>
    <w:rsid w:val="00B46EA2"/>
    <w:rsid w:val="00B62C53"/>
    <w:rsid w:val="00B65B1F"/>
    <w:rsid w:val="00B8492E"/>
    <w:rsid w:val="00B93E85"/>
    <w:rsid w:val="00BB713A"/>
    <w:rsid w:val="00BD77B8"/>
    <w:rsid w:val="00BE59F8"/>
    <w:rsid w:val="00C21501"/>
    <w:rsid w:val="00C41CCC"/>
    <w:rsid w:val="00C53DB0"/>
    <w:rsid w:val="00C5677A"/>
    <w:rsid w:val="00C604E2"/>
    <w:rsid w:val="00CB1003"/>
    <w:rsid w:val="00CE26E7"/>
    <w:rsid w:val="00D066FF"/>
    <w:rsid w:val="00D37F94"/>
    <w:rsid w:val="00D625A5"/>
    <w:rsid w:val="00D74D32"/>
    <w:rsid w:val="00D776A9"/>
    <w:rsid w:val="00DC3795"/>
    <w:rsid w:val="00DD16C7"/>
    <w:rsid w:val="00E13A23"/>
    <w:rsid w:val="00E5786E"/>
    <w:rsid w:val="00E616D3"/>
    <w:rsid w:val="00EA75B8"/>
    <w:rsid w:val="00EC4B72"/>
    <w:rsid w:val="00EE6B19"/>
    <w:rsid w:val="00EF3ED6"/>
    <w:rsid w:val="00F82134"/>
    <w:rsid w:val="00F911E4"/>
    <w:rsid w:val="00FB6C30"/>
    <w:rsid w:val="00FC0F9F"/>
    <w:rsid w:val="00FC6B17"/>
    <w:rsid w:val="00FF024E"/>
    <w:rsid w:val="00FF43A9"/>
    <w:rsid w:val="18DE2A1A"/>
    <w:rsid w:val="7AFE7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ADDDF"/>
  <w15:docId w15:val="{344EBBCF-45B6-47DA-8057-E01E47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2627"/>
  </w:style>
  <w:style w:type="paragraph" w:styleId="berschrift1">
    <w:name w:val="heading 1"/>
    <w:basedOn w:val="Standard"/>
    <w:next w:val="Standard"/>
    <w:link w:val="berschrift1Zchn"/>
    <w:uiPriority w:val="9"/>
    <w:qFormat/>
    <w:rsid w:val="000F2627"/>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unhideWhenUsed/>
    <w:qFormat/>
    <w:rsid w:val="000F262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erschrift3">
    <w:name w:val="heading 3"/>
    <w:basedOn w:val="Standard"/>
    <w:next w:val="Standard"/>
    <w:link w:val="berschrift3Zchn"/>
    <w:uiPriority w:val="9"/>
    <w:unhideWhenUsed/>
    <w:qFormat/>
    <w:rsid w:val="000F2627"/>
    <w:pPr>
      <w:keepNext/>
      <w:keepLines/>
      <w:spacing w:before="160" w:after="0" w:line="240" w:lineRule="auto"/>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uiPriority w:val="9"/>
    <w:semiHidden/>
    <w:unhideWhenUsed/>
    <w:qFormat/>
    <w:rsid w:val="000F2627"/>
    <w:pPr>
      <w:keepNext/>
      <w:keepLines/>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0F2627"/>
    <w:pPr>
      <w:keepNext/>
      <w:keepLines/>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0F2627"/>
    <w:pPr>
      <w:keepNext/>
      <w:keepLines/>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0F2627"/>
    <w:pPr>
      <w:keepNext/>
      <w:keepLines/>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0F2627"/>
    <w:pPr>
      <w:keepNext/>
      <w:keepLines/>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0F2627"/>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593AA7"/>
    <w:rPr>
      <w:vertAlign w:val="superscript"/>
    </w:rPr>
  </w:style>
  <w:style w:type="paragraph" w:styleId="Listenabsatz">
    <w:name w:val="List Paragraph"/>
    <w:basedOn w:val="Standard"/>
    <w:uiPriority w:val="34"/>
    <w:qFormat/>
    <w:rsid w:val="00593AA7"/>
    <w:pPr>
      <w:ind w:left="720"/>
      <w:contextualSpacing/>
    </w:pPr>
  </w:style>
  <w:style w:type="character" w:customStyle="1" w:styleId="EndnotentextZchn">
    <w:name w:val="Endnotentext Zchn"/>
    <w:basedOn w:val="Absatz-Standardschriftart"/>
    <w:link w:val="Endnotentext"/>
    <w:uiPriority w:val="99"/>
    <w:semiHidden/>
    <w:rsid w:val="00593AA7"/>
    <w:rPr>
      <w:sz w:val="20"/>
      <w:szCs w:val="20"/>
    </w:rPr>
  </w:style>
  <w:style w:type="paragraph" w:styleId="Endnotentext">
    <w:name w:val="endnote text"/>
    <w:basedOn w:val="Standard"/>
    <w:link w:val="EndnotentextZchn"/>
    <w:uiPriority w:val="99"/>
    <w:semiHidden/>
    <w:unhideWhenUsed/>
    <w:rsid w:val="00593AA7"/>
    <w:pPr>
      <w:spacing w:after="0" w:line="240" w:lineRule="auto"/>
    </w:pPr>
    <w:rPr>
      <w:sz w:val="20"/>
      <w:szCs w:val="20"/>
    </w:rPr>
  </w:style>
  <w:style w:type="character" w:styleId="Hyperlink">
    <w:name w:val="Hyperlink"/>
    <w:basedOn w:val="Absatz-Standardschriftart"/>
    <w:uiPriority w:val="99"/>
    <w:unhideWhenUsed/>
    <w:rsid w:val="003972AE"/>
    <w:rPr>
      <w:color w:val="0000FF" w:themeColor="hyperlink"/>
      <w:u w:val="single"/>
    </w:rPr>
  </w:style>
  <w:style w:type="paragraph" w:styleId="Funotentext">
    <w:name w:val="footnote text"/>
    <w:basedOn w:val="Standard"/>
    <w:link w:val="FunotentextZchn"/>
    <w:uiPriority w:val="99"/>
    <w:semiHidden/>
    <w:unhideWhenUsed/>
    <w:rsid w:val="00B46E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6EA2"/>
    <w:rPr>
      <w:sz w:val="20"/>
      <w:szCs w:val="20"/>
    </w:rPr>
  </w:style>
  <w:style w:type="character" w:styleId="Funotenzeichen">
    <w:name w:val="footnote reference"/>
    <w:basedOn w:val="Absatz-Standardschriftart"/>
    <w:uiPriority w:val="99"/>
    <w:semiHidden/>
    <w:unhideWhenUsed/>
    <w:rsid w:val="00B46EA2"/>
    <w:rPr>
      <w:vertAlign w:val="superscript"/>
    </w:rPr>
  </w:style>
  <w:style w:type="paragraph" w:styleId="Kopfzeile">
    <w:name w:val="header"/>
    <w:basedOn w:val="Standard"/>
    <w:link w:val="KopfzeileZchn"/>
    <w:uiPriority w:val="99"/>
    <w:unhideWhenUsed/>
    <w:rsid w:val="00B8492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492E"/>
  </w:style>
  <w:style w:type="paragraph" w:styleId="Fuzeile">
    <w:name w:val="footer"/>
    <w:basedOn w:val="Standard"/>
    <w:link w:val="FuzeileZchn"/>
    <w:uiPriority w:val="99"/>
    <w:unhideWhenUsed/>
    <w:rsid w:val="00B8492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492E"/>
  </w:style>
  <w:style w:type="paragraph" w:styleId="Dokumentstruktur">
    <w:name w:val="Document Map"/>
    <w:basedOn w:val="Standard"/>
    <w:link w:val="DokumentstrukturZchn"/>
    <w:uiPriority w:val="99"/>
    <w:semiHidden/>
    <w:unhideWhenUsed/>
    <w:rsid w:val="00972A6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72A6D"/>
    <w:rPr>
      <w:rFonts w:ascii="Tahoma" w:hAnsi="Tahoma" w:cs="Tahoma"/>
      <w:sz w:val="16"/>
      <w:szCs w:val="16"/>
    </w:rPr>
  </w:style>
  <w:style w:type="paragraph" w:styleId="StandardWeb">
    <w:name w:val="Normal (Web)"/>
    <w:basedOn w:val="Standard"/>
    <w:uiPriority w:val="99"/>
    <w:semiHidden/>
    <w:unhideWhenUsed/>
    <w:rsid w:val="008124A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0F2627"/>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rsid w:val="000F2627"/>
    <w:rPr>
      <w:rFonts w:asciiTheme="majorHAnsi" w:eastAsiaTheme="majorEastAsia" w:hAnsiTheme="majorHAnsi" w:cstheme="majorBidi"/>
      <w:sz w:val="32"/>
      <w:szCs w:val="32"/>
    </w:rPr>
  </w:style>
  <w:style w:type="character" w:customStyle="1" w:styleId="berschrift3Zchn">
    <w:name w:val="Überschrift 3 Zchn"/>
    <w:basedOn w:val="Absatz-Standardschriftart"/>
    <w:link w:val="berschrift3"/>
    <w:uiPriority w:val="9"/>
    <w:rsid w:val="000F2627"/>
    <w:rPr>
      <w:rFonts w:asciiTheme="majorHAnsi" w:eastAsiaTheme="majorEastAsia" w:hAnsiTheme="majorHAnsi" w:cstheme="majorBidi"/>
      <w:sz w:val="32"/>
      <w:szCs w:val="32"/>
    </w:rPr>
  </w:style>
  <w:style w:type="character" w:customStyle="1" w:styleId="berschrift4Zchn">
    <w:name w:val="Überschrift 4 Zchn"/>
    <w:basedOn w:val="Absatz-Standardschriftart"/>
    <w:link w:val="berschrift4"/>
    <w:uiPriority w:val="9"/>
    <w:semiHidden/>
    <w:rsid w:val="000F2627"/>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0F2627"/>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0F2627"/>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0F2627"/>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0F2627"/>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0F2627"/>
    <w:rPr>
      <w:b/>
      <w:bCs/>
      <w:i/>
      <w:iCs/>
    </w:rPr>
  </w:style>
  <w:style w:type="paragraph" w:styleId="Beschriftung">
    <w:name w:val="caption"/>
    <w:basedOn w:val="Standard"/>
    <w:next w:val="Standard"/>
    <w:uiPriority w:val="35"/>
    <w:semiHidden/>
    <w:unhideWhenUsed/>
    <w:qFormat/>
    <w:rsid w:val="000F2627"/>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0F2627"/>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elZchn">
    <w:name w:val="Titel Zchn"/>
    <w:basedOn w:val="Absatz-Standardschriftart"/>
    <w:link w:val="Titel"/>
    <w:uiPriority w:val="10"/>
    <w:rsid w:val="000F2627"/>
    <w:rPr>
      <w:rFonts w:asciiTheme="majorHAnsi" w:eastAsiaTheme="majorEastAsia" w:hAnsiTheme="majorHAnsi" w:cstheme="majorBidi"/>
      <w:caps/>
      <w:color w:val="1F497D" w:themeColor="text2"/>
      <w:spacing w:val="30"/>
      <w:sz w:val="72"/>
      <w:szCs w:val="72"/>
    </w:rPr>
  </w:style>
  <w:style w:type="paragraph" w:styleId="Untertitel">
    <w:name w:val="Subtitle"/>
    <w:basedOn w:val="Standard"/>
    <w:next w:val="Standard"/>
    <w:link w:val="UntertitelZchn"/>
    <w:uiPriority w:val="11"/>
    <w:qFormat/>
    <w:rsid w:val="000F2627"/>
    <w:pPr>
      <w:numPr>
        <w:ilvl w:val="1"/>
      </w:numPr>
      <w:jc w:val="center"/>
    </w:pPr>
    <w:rPr>
      <w:color w:val="1F497D" w:themeColor="text2"/>
      <w:sz w:val="28"/>
      <w:szCs w:val="28"/>
    </w:rPr>
  </w:style>
  <w:style w:type="character" w:customStyle="1" w:styleId="UntertitelZchn">
    <w:name w:val="Untertitel Zchn"/>
    <w:basedOn w:val="Absatz-Standardschriftart"/>
    <w:link w:val="Untertitel"/>
    <w:uiPriority w:val="11"/>
    <w:rsid w:val="000F2627"/>
    <w:rPr>
      <w:color w:val="1F497D" w:themeColor="text2"/>
      <w:sz w:val="28"/>
      <w:szCs w:val="28"/>
    </w:rPr>
  </w:style>
  <w:style w:type="character" w:styleId="Fett">
    <w:name w:val="Strong"/>
    <w:basedOn w:val="Absatz-Standardschriftart"/>
    <w:uiPriority w:val="22"/>
    <w:qFormat/>
    <w:rsid w:val="000F2627"/>
    <w:rPr>
      <w:b/>
      <w:bCs/>
    </w:rPr>
  </w:style>
  <w:style w:type="character" w:styleId="Hervorhebung">
    <w:name w:val="Emphasis"/>
    <w:basedOn w:val="Absatz-Standardschriftart"/>
    <w:uiPriority w:val="20"/>
    <w:qFormat/>
    <w:rsid w:val="000F2627"/>
    <w:rPr>
      <w:i/>
      <w:iCs/>
      <w:color w:val="000000" w:themeColor="text1"/>
    </w:rPr>
  </w:style>
  <w:style w:type="paragraph" w:styleId="KeinLeerraum">
    <w:name w:val="No Spacing"/>
    <w:uiPriority w:val="1"/>
    <w:qFormat/>
    <w:rsid w:val="000F2627"/>
    <w:pPr>
      <w:spacing w:after="0" w:line="240" w:lineRule="auto"/>
    </w:pPr>
  </w:style>
  <w:style w:type="paragraph" w:styleId="Zitat">
    <w:name w:val="Quote"/>
    <w:basedOn w:val="Standard"/>
    <w:next w:val="Standard"/>
    <w:link w:val="ZitatZchn"/>
    <w:uiPriority w:val="29"/>
    <w:qFormat/>
    <w:rsid w:val="000F2627"/>
    <w:pPr>
      <w:spacing w:before="160"/>
      <w:ind w:left="720" w:right="720"/>
      <w:jc w:val="center"/>
    </w:pPr>
    <w:rPr>
      <w:i/>
      <w:iCs/>
      <w:color w:val="76923C" w:themeColor="accent3" w:themeShade="BF"/>
      <w:sz w:val="24"/>
      <w:szCs w:val="24"/>
    </w:rPr>
  </w:style>
  <w:style w:type="character" w:customStyle="1" w:styleId="ZitatZchn">
    <w:name w:val="Zitat Zchn"/>
    <w:basedOn w:val="Absatz-Standardschriftart"/>
    <w:link w:val="Zitat"/>
    <w:uiPriority w:val="29"/>
    <w:rsid w:val="000F2627"/>
    <w:rPr>
      <w:i/>
      <w:iCs/>
      <w:color w:val="76923C" w:themeColor="accent3" w:themeShade="BF"/>
      <w:sz w:val="24"/>
      <w:szCs w:val="24"/>
    </w:rPr>
  </w:style>
  <w:style w:type="paragraph" w:styleId="IntensivesZitat">
    <w:name w:val="Intense Quote"/>
    <w:basedOn w:val="Standard"/>
    <w:next w:val="Standard"/>
    <w:link w:val="IntensivesZitatZchn"/>
    <w:uiPriority w:val="30"/>
    <w:qFormat/>
    <w:rsid w:val="000F2627"/>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ivesZitatZchn">
    <w:name w:val="Intensives Zitat Zchn"/>
    <w:basedOn w:val="Absatz-Standardschriftart"/>
    <w:link w:val="IntensivesZitat"/>
    <w:uiPriority w:val="30"/>
    <w:rsid w:val="000F2627"/>
    <w:rPr>
      <w:rFonts w:asciiTheme="majorHAnsi" w:eastAsiaTheme="majorEastAsia" w:hAnsiTheme="majorHAnsi" w:cstheme="majorBidi"/>
      <w:caps/>
      <w:color w:val="365F91" w:themeColor="accent1" w:themeShade="BF"/>
      <w:sz w:val="28"/>
      <w:szCs w:val="28"/>
    </w:rPr>
  </w:style>
  <w:style w:type="character" w:styleId="SchwacheHervorhebung">
    <w:name w:val="Subtle Emphasis"/>
    <w:basedOn w:val="Absatz-Standardschriftart"/>
    <w:uiPriority w:val="19"/>
    <w:qFormat/>
    <w:rsid w:val="000F2627"/>
    <w:rPr>
      <w:i/>
      <w:iCs/>
      <w:color w:val="595959" w:themeColor="text1" w:themeTint="A6"/>
    </w:rPr>
  </w:style>
  <w:style w:type="character" w:styleId="IntensiveHervorhebung">
    <w:name w:val="Intense Emphasis"/>
    <w:basedOn w:val="Absatz-Standardschriftart"/>
    <w:uiPriority w:val="21"/>
    <w:qFormat/>
    <w:rsid w:val="000F2627"/>
    <w:rPr>
      <w:b/>
      <w:bCs/>
      <w:i/>
      <w:iCs/>
      <w:color w:val="auto"/>
    </w:rPr>
  </w:style>
  <w:style w:type="character" w:styleId="SchwacherVerweis">
    <w:name w:val="Subtle Reference"/>
    <w:basedOn w:val="Absatz-Standardschriftart"/>
    <w:uiPriority w:val="31"/>
    <w:qFormat/>
    <w:rsid w:val="000F2627"/>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0F2627"/>
    <w:rPr>
      <w:b/>
      <w:bCs/>
      <w:caps w:val="0"/>
      <w:smallCaps/>
      <w:color w:val="auto"/>
      <w:spacing w:val="0"/>
      <w:u w:val="single"/>
    </w:rPr>
  </w:style>
  <w:style w:type="character" w:styleId="Buchtitel">
    <w:name w:val="Book Title"/>
    <w:basedOn w:val="Absatz-Standardschriftart"/>
    <w:uiPriority w:val="33"/>
    <w:qFormat/>
    <w:rsid w:val="000F2627"/>
    <w:rPr>
      <w:b/>
      <w:bCs/>
      <w:caps w:val="0"/>
      <w:smallCaps/>
      <w:spacing w:val="0"/>
    </w:rPr>
  </w:style>
  <w:style w:type="paragraph" w:styleId="Inhaltsverzeichnisberschrift">
    <w:name w:val="TOC Heading"/>
    <w:basedOn w:val="berschrift1"/>
    <w:next w:val="Standard"/>
    <w:uiPriority w:val="39"/>
    <w:unhideWhenUsed/>
    <w:qFormat/>
    <w:rsid w:val="000F2627"/>
    <w:pPr>
      <w:outlineLvl w:val="9"/>
    </w:pPr>
  </w:style>
  <w:style w:type="paragraph" w:styleId="Verzeichnis1">
    <w:name w:val="toc 1"/>
    <w:basedOn w:val="Standard"/>
    <w:next w:val="Standard"/>
    <w:autoRedefine/>
    <w:uiPriority w:val="39"/>
    <w:unhideWhenUsed/>
    <w:rsid w:val="000F2627"/>
    <w:pPr>
      <w:spacing w:after="100"/>
    </w:pPr>
  </w:style>
  <w:style w:type="paragraph" w:styleId="Verzeichnis2">
    <w:name w:val="toc 2"/>
    <w:basedOn w:val="Standard"/>
    <w:next w:val="Standard"/>
    <w:autoRedefine/>
    <w:uiPriority w:val="39"/>
    <w:unhideWhenUsed/>
    <w:rsid w:val="000F2627"/>
    <w:pPr>
      <w:spacing w:after="100"/>
      <w:ind w:left="210"/>
    </w:pPr>
  </w:style>
  <w:style w:type="paragraph" w:styleId="Verzeichnis3">
    <w:name w:val="toc 3"/>
    <w:basedOn w:val="Standard"/>
    <w:next w:val="Standard"/>
    <w:autoRedefine/>
    <w:uiPriority w:val="39"/>
    <w:unhideWhenUsed/>
    <w:rsid w:val="002316C7"/>
    <w:pPr>
      <w:spacing w:after="100"/>
      <w:ind w:left="420"/>
    </w:pPr>
  </w:style>
  <w:style w:type="character" w:styleId="NichtaufgelsteErwhnung">
    <w:name w:val="Unresolved Mention"/>
    <w:basedOn w:val="Absatz-Standardschriftart"/>
    <w:uiPriority w:val="99"/>
    <w:semiHidden/>
    <w:unhideWhenUsed/>
    <w:rsid w:val="00DD16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01274">
      <w:bodyDiv w:val="1"/>
      <w:marLeft w:val="0"/>
      <w:marRight w:val="0"/>
      <w:marTop w:val="0"/>
      <w:marBottom w:val="0"/>
      <w:divBdr>
        <w:top w:val="none" w:sz="0" w:space="0" w:color="auto"/>
        <w:left w:val="none" w:sz="0" w:space="0" w:color="auto"/>
        <w:bottom w:val="none" w:sz="0" w:space="0" w:color="auto"/>
        <w:right w:val="none" w:sz="0" w:space="0" w:color="auto"/>
      </w:divBdr>
    </w:div>
    <w:div w:id="19616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nathanhaverkampf.i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onathanhaverkampf.com" TargetMode="External"/><Relationship Id="rId4" Type="http://schemas.openxmlformats.org/officeDocument/2006/relationships/settings" Target="settings.xml"/><Relationship Id="rId9" Type="http://schemas.openxmlformats.org/officeDocument/2006/relationships/hyperlink" Target="mailto:jonathanhaverkampf@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13AF4B5D4477695A72D044F84D5AD"/>
        <w:category>
          <w:name w:val="Allgemein"/>
          <w:gallery w:val="placeholder"/>
        </w:category>
        <w:types>
          <w:type w:val="bbPlcHdr"/>
        </w:types>
        <w:behaviors>
          <w:behavior w:val="content"/>
        </w:behaviors>
        <w:guid w:val="{44F434DC-58D1-4DB7-8FBC-B25A46738B0C}"/>
      </w:docPartPr>
      <w:docPartBody>
        <w:p w:rsidR="00441A1A" w:rsidRDefault="00F738F0" w:rsidP="00F738F0">
          <w:pPr>
            <w:pStyle w:val="E7813AF4B5D4477695A72D044F84D5AD"/>
          </w:pPr>
          <w:r>
            <w:rPr>
              <w:color w:val="4472C4" w:themeColor="accent1"/>
              <w:sz w:val="20"/>
              <w:szCs w:val="20"/>
            </w:rPr>
            <w:t>[Name des 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F0"/>
    <w:rsid w:val="00441A1A"/>
    <w:rsid w:val="008B626A"/>
    <w:rsid w:val="00933244"/>
    <w:rsid w:val="00947F17"/>
    <w:rsid w:val="00D74A3F"/>
    <w:rsid w:val="00DF0390"/>
    <w:rsid w:val="00F73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813AF4B5D4477695A72D044F84D5AD">
    <w:name w:val="E7813AF4B5D4477695A72D044F84D5AD"/>
    <w:rsid w:val="00F738F0"/>
  </w:style>
  <w:style w:type="paragraph" w:customStyle="1" w:styleId="6DA2C5F1BC154F308AB58373CAB1B234">
    <w:name w:val="6DA2C5F1BC154F308AB58373CAB1B234"/>
    <w:rsid w:val="00F73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D323-E7FB-4F17-B945-9F063A31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3244</Words>
  <Characters>18494</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PTSD and Psychotherapy</vt:lpstr>
      <vt:lpstr>PTSD and Psychotherapy</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and Psychotherapy</dc:title>
  <dc:subject/>
  <dc:creator>Jonathan Haverkampf</dc:creator>
  <cp:keywords/>
  <dc:description/>
  <cp:lastModifiedBy>Jonathan Haverkampf</cp:lastModifiedBy>
  <cp:revision>18</cp:revision>
  <cp:lastPrinted>2016-07-28T20:22:00Z</cp:lastPrinted>
  <dcterms:created xsi:type="dcterms:W3CDTF">2017-06-04T16:50:00Z</dcterms:created>
  <dcterms:modified xsi:type="dcterms:W3CDTF">2017-09-12T11:27:00Z</dcterms:modified>
</cp:coreProperties>
</file>